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45BB4E" w14:textId="77777777" w:rsidR="00D316C5" w:rsidRPr="00BB329B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14:paraId="572F767A" w14:textId="77777777" w:rsidR="00D316C5" w:rsidRPr="00BB329B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14:paraId="52E109AD" w14:textId="77777777" w:rsidR="00D316C5" w:rsidRPr="00BB329B" w:rsidRDefault="00E10621">
      <w:pPr>
        <w:pStyle w:val="Heading2"/>
        <w:rPr>
          <w:rFonts w:ascii="Gill Alt One MT Light" w:hAnsi="Gill Alt One MT Light"/>
        </w:rPr>
        <w:sectPr w:rsidR="00D316C5" w:rsidRPr="00BB32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 w:rsidRPr="00BB329B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14:paraId="1E3D0625" w14:textId="77777777" w:rsidR="00CD6469" w:rsidRDefault="00CD6469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</w:p>
    <w:p w14:paraId="26217A2E" w14:textId="76007E55" w:rsidR="0034662B" w:rsidRPr="00667BAC" w:rsidRDefault="00667BAC" w:rsidP="00667BAC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</w:pPr>
      <w:r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>A NEW SEAT OF POWER FOR ROLLS-ROYCE</w:t>
      </w:r>
      <w:r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br/>
        <w:t>MOTOR CARS EDINBURGH</w:t>
      </w:r>
      <w:r w:rsidR="00AE4154"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 </w:t>
      </w:r>
      <w:r w:rsidR="00926AAE" w:rsidRPr="00F566E3">
        <w:rPr>
          <w:rFonts w:ascii="Gill Alt One MT Light" w:eastAsia="Gill Alt One MT Light" w:hAnsi="Gill Alt One MT Light" w:cs="Gill Alt One MT Light"/>
          <w:sz w:val="32"/>
          <w:szCs w:val="32"/>
          <w:lang w:val="nl-NL"/>
        </w:rPr>
        <w:br/>
      </w:r>
    </w:p>
    <w:p w14:paraId="6D590E26" w14:textId="290DAB28" w:rsidR="00BB329B" w:rsidRPr="00926AAE" w:rsidRDefault="00667BAC" w:rsidP="0034662B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sz w:val="28"/>
          <w:szCs w:val="28"/>
          <w:lang w:val="nl-NL"/>
        </w:rPr>
      </w:pPr>
      <w:r>
        <w:rPr>
          <w:rFonts w:ascii="Gill Alt One MT Light" w:eastAsia="Gill Alt One MT Light" w:hAnsi="Gill Alt One MT Light" w:cs="Gill Alt One MT Light"/>
          <w:lang w:val="nl-NL"/>
        </w:rPr>
        <w:t>21</w:t>
      </w:r>
      <w:r w:rsidR="003179A2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proofErr w:type="spellStart"/>
      <w:r w:rsidR="004101B9">
        <w:rPr>
          <w:rFonts w:ascii="Gill Alt One MT Light" w:eastAsia="Gill Alt One MT Light" w:hAnsi="Gill Alt One MT Light" w:cs="Gill Alt One MT Light"/>
          <w:lang w:val="nl-NL"/>
        </w:rPr>
        <w:t>J</w:t>
      </w:r>
      <w:r w:rsidR="00BB329B" w:rsidRPr="00BB329B">
        <w:rPr>
          <w:rFonts w:ascii="Gill Alt One MT Light" w:eastAsia="Gill Alt One MT Light" w:hAnsi="Gill Alt One MT Light" w:cs="Gill Alt One MT Light"/>
          <w:lang w:val="nl-NL"/>
        </w:rPr>
        <w:t>anuary</w:t>
      </w:r>
      <w:proofErr w:type="spellEnd"/>
      <w:r w:rsidR="00BB329B" w:rsidRPr="00BB329B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9A17AF">
        <w:rPr>
          <w:rFonts w:ascii="Gill Alt One MT Light" w:eastAsia="Gill Alt One MT Light" w:hAnsi="Gill Alt One MT Light" w:cs="Gill Alt One MT Light"/>
          <w:lang w:val="nl-NL"/>
        </w:rPr>
        <w:t>20</w:t>
      </w:r>
      <w:r w:rsidR="003179A2">
        <w:rPr>
          <w:rFonts w:ascii="Gill Alt One MT Light" w:eastAsia="Gill Alt One MT Light" w:hAnsi="Gill Alt One MT Light" w:cs="Gill Alt One MT Light"/>
          <w:lang w:val="nl-NL"/>
        </w:rPr>
        <w:t>20</w:t>
      </w:r>
      <w:r w:rsidR="00E10621" w:rsidRPr="00BB329B">
        <w:rPr>
          <w:rFonts w:ascii="Gill Alt One MT Light" w:eastAsia="Gill Alt One MT Light" w:hAnsi="Gill Alt One MT Light" w:cs="Gill Alt One MT Light"/>
          <w:lang w:val="nl-NL"/>
        </w:rPr>
        <w:t xml:space="preserve">, </w:t>
      </w:r>
      <w:proofErr w:type="spellStart"/>
      <w:r w:rsidR="00E10621" w:rsidRPr="00BB329B">
        <w:rPr>
          <w:rFonts w:ascii="Gill Alt One MT Light" w:eastAsia="Gill Alt One MT Light" w:hAnsi="Gill Alt One MT Light" w:cs="Gill Alt One MT Light"/>
          <w:lang w:val="nl-NL"/>
        </w:rPr>
        <w:t>Goodwood</w:t>
      </w:r>
      <w:proofErr w:type="spellEnd"/>
    </w:p>
    <w:p w14:paraId="079E16F1" w14:textId="77777777" w:rsidR="00F22351" w:rsidRPr="00BB329B" w:rsidRDefault="00F22351" w:rsidP="00BB329B">
      <w:pPr>
        <w:rPr>
          <w:rFonts w:ascii="Gill Alt One MT Light" w:hAnsi="Gill Alt One MT Light"/>
        </w:rPr>
      </w:pPr>
    </w:p>
    <w:p w14:paraId="58B0F43F" w14:textId="77777777" w:rsidR="00667BAC" w:rsidRPr="00667BAC" w:rsidRDefault="00667BAC" w:rsidP="00667BAC">
      <w:pPr>
        <w:spacing w:line="360" w:lineRule="auto"/>
        <w:rPr>
          <w:rFonts w:ascii="Gill Alt One MT Light" w:hAnsi="Gill Alt One MT Light"/>
          <w:lang w:val="en-GB"/>
        </w:rPr>
      </w:pPr>
      <w:r w:rsidRPr="00667BAC">
        <w:rPr>
          <w:rFonts w:ascii="Gill Alt One MT Light" w:hAnsi="Gill Alt One MT Light"/>
          <w:lang w:val="en-GB"/>
        </w:rPr>
        <w:t>Following the unfortunate announcement that Leven Cars Group, holding company of Rolls-Royce Motor Cars Edinburgh, has gone into administration, Rolls-Royce Motor Cars is delighted to announce the acquisition of Rolls-Royce Motor Cars Edinburgh by Grange Motors a Subsidiary of Cambria Automobiles plc.</w:t>
      </w:r>
    </w:p>
    <w:p w14:paraId="1796EBE2" w14:textId="77777777" w:rsidR="00667BAC" w:rsidRPr="00667BAC" w:rsidRDefault="00667BAC" w:rsidP="00667BAC">
      <w:pPr>
        <w:spacing w:line="360" w:lineRule="auto"/>
        <w:rPr>
          <w:rFonts w:ascii="Gill Alt One MT Light" w:hAnsi="Gill Alt One MT Light"/>
          <w:lang w:val="en-GB"/>
        </w:rPr>
      </w:pPr>
      <w:r w:rsidRPr="00667BAC">
        <w:rPr>
          <w:rFonts w:ascii="Gill Alt One MT Light" w:hAnsi="Gill Alt One MT Light"/>
          <w:lang w:val="en-GB"/>
        </w:rPr>
        <w:t> </w:t>
      </w:r>
    </w:p>
    <w:p w14:paraId="349B4D87" w14:textId="0B957D4E" w:rsidR="00667BAC" w:rsidRPr="00667BAC" w:rsidRDefault="00667BAC" w:rsidP="00667BAC">
      <w:pPr>
        <w:spacing w:line="360" w:lineRule="auto"/>
        <w:rPr>
          <w:rFonts w:ascii="Gill Alt One MT Light" w:hAnsi="Gill Alt One MT Light"/>
          <w:lang w:val="en-GB"/>
        </w:rPr>
      </w:pPr>
      <w:r w:rsidRPr="00667BAC">
        <w:rPr>
          <w:rFonts w:ascii="Gill Alt One MT Light" w:hAnsi="Gill Alt One MT Light"/>
          <w:lang w:val="en-GB"/>
        </w:rPr>
        <w:t>Julian Jenkins, Regional Director for Rolls-Royce Motor Cars commented:</w:t>
      </w:r>
      <w:r>
        <w:rPr>
          <w:rFonts w:ascii="Gill Alt One MT Light" w:hAnsi="Gill Alt One MT Light"/>
          <w:b/>
          <w:bCs/>
          <w:lang w:val="en-GB"/>
        </w:rPr>
        <w:t xml:space="preserve"> </w:t>
      </w:r>
      <w:r w:rsidRPr="00667BAC">
        <w:rPr>
          <w:rFonts w:ascii="Gill Alt One MT Light" w:hAnsi="Gill Alt One MT Light"/>
          <w:lang w:val="en-GB"/>
        </w:rPr>
        <w:t>“While the situation with the previous owners of Rolls-Royce Motor Cars Edinburgh was unexpected and disappointing, securing the future stability of the Rolls-Royce business in Edinburgh, together with retaining the majority of the staff and maintaining a seamless transition for our Customers remains of paramount importance. The appointment of Grange Motors is a fantastic outcome ensuring continued representation in the important Scottish market with a new partner that brings significant experience in the luxury automobile sector.”</w:t>
      </w:r>
    </w:p>
    <w:p w14:paraId="44FA1287" w14:textId="77777777" w:rsidR="00667BAC" w:rsidRPr="00667BAC" w:rsidRDefault="00667BAC" w:rsidP="00667BAC">
      <w:pPr>
        <w:spacing w:line="360" w:lineRule="auto"/>
        <w:rPr>
          <w:rFonts w:ascii="Gill Alt One MT Light" w:hAnsi="Gill Alt One MT Light"/>
          <w:lang w:val="en-GB"/>
        </w:rPr>
      </w:pPr>
      <w:r w:rsidRPr="00667BAC">
        <w:rPr>
          <w:rFonts w:ascii="Gill Alt One MT Light" w:hAnsi="Gill Alt One MT Light"/>
          <w:lang w:val="en-GB"/>
        </w:rPr>
        <w:t> </w:t>
      </w:r>
      <w:bookmarkStart w:id="0" w:name="_GoBack"/>
      <w:bookmarkEnd w:id="0"/>
    </w:p>
    <w:p w14:paraId="5FA97D96" w14:textId="1C292FE6" w:rsidR="00667BAC" w:rsidRPr="00667BAC" w:rsidRDefault="00667BAC" w:rsidP="00667BAC">
      <w:pPr>
        <w:spacing w:line="360" w:lineRule="auto"/>
        <w:rPr>
          <w:rFonts w:ascii="Gill Alt One MT Light" w:hAnsi="Gill Alt One MT Light"/>
          <w:lang w:val="en-GB"/>
        </w:rPr>
      </w:pPr>
      <w:r w:rsidRPr="00667BAC">
        <w:rPr>
          <w:rFonts w:ascii="Gill Alt One MT Light" w:hAnsi="Gill Alt One MT Light"/>
          <w:lang w:val="en-GB"/>
        </w:rPr>
        <w:t xml:space="preserve">Mark </w:t>
      </w:r>
      <w:proofErr w:type="spellStart"/>
      <w:r w:rsidRPr="00667BAC">
        <w:rPr>
          <w:rFonts w:ascii="Gill Alt One MT Light" w:hAnsi="Gill Alt One MT Light"/>
          <w:lang w:val="en-GB"/>
        </w:rPr>
        <w:t>Lavery</w:t>
      </w:r>
      <w:proofErr w:type="spellEnd"/>
      <w:r w:rsidRPr="00667BAC">
        <w:rPr>
          <w:rFonts w:ascii="Gill Alt One MT Light" w:hAnsi="Gill Alt One MT Light"/>
          <w:lang w:val="en-GB"/>
        </w:rPr>
        <w:t>, Chief Executive of Cambria Automobiles plc, commented:</w:t>
      </w:r>
      <w:r>
        <w:rPr>
          <w:rFonts w:ascii="Gill Alt One MT Light" w:hAnsi="Gill Alt One MT Light"/>
          <w:b/>
          <w:bCs/>
          <w:lang w:val="en-GB"/>
        </w:rPr>
        <w:t xml:space="preserve"> </w:t>
      </w:r>
      <w:r w:rsidRPr="00667BAC">
        <w:rPr>
          <w:rFonts w:ascii="Gill Alt One MT Light" w:hAnsi="Gill Alt One MT Light"/>
          <w:lang w:val="en-GB"/>
        </w:rPr>
        <w:t>“</w:t>
      </w:r>
      <w:r w:rsidRPr="00667BAC">
        <w:rPr>
          <w:rFonts w:ascii="Gill Alt One MT Light" w:hAnsi="Gill Alt One MT Light"/>
          <w:lang w:val="en-GB"/>
        </w:rPr>
        <w:t>The Board is delighted to have acquired this great asset in Edinburgh, marking Cambria Automobile’s entry into the important Scottish market and adding Rolls-Royce Motor Cars to the Group’s High Luxury Segment. We are excited to welcome this prestigious brand to the portfolio.”</w:t>
      </w:r>
    </w:p>
    <w:p w14:paraId="0443BB16" w14:textId="77777777" w:rsidR="00C4131D" w:rsidRDefault="00C4131D" w:rsidP="002D4107">
      <w:pPr>
        <w:spacing w:line="360" w:lineRule="auto"/>
        <w:rPr>
          <w:rFonts w:ascii="Gill Alt One MT Light" w:hAnsi="Gill Alt One MT Light"/>
        </w:rPr>
      </w:pPr>
    </w:p>
    <w:p w14:paraId="356CFB6E" w14:textId="77777777" w:rsidR="00931F49" w:rsidRDefault="00931F49" w:rsidP="002D4107">
      <w:pPr>
        <w:spacing w:line="360" w:lineRule="auto"/>
        <w:rPr>
          <w:rFonts w:ascii="Gill Alt One MT Light" w:hAnsi="Gill Alt One MT Light"/>
        </w:rPr>
      </w:pPr>
    </w:p>
    <w:p w14:paraId="30F68CE5" w14:textId="77777777" w:rsidR="0034662B" w:rsidRDefault="0034662B" w:rsidP="002D4107">
      <w:pPr>
        <w:spacing w:line="360" w:lineRule="auto"/>
        <w:rPr>
          <w:rFonts w:ascii="Gill Alt One MT Light" w:hAnsi="Gill Alt One MT Light"/>
        </w:rPr>
      </w:pPr>
    </w:p>
    <w:p w14:paraId="7D87F02D" w14:textId="77777777" w:rsidR="0034662B" w:rsidRDefault="0034662B" w:rsidP="002D4107">
      <w:pPr>
        <w:spacing w:line="360" w:lineRule="auto"/>
        <w:rPr>
          <w:rFonts w:ascii="Gill Alt One MT Light" w:hAnsi="Gill Alt One MT Light"/>
        </w:rPr>
      </w:pPr>
    </w:p>
    <w:p w14:paraId="6315D705" w14:textId="77777777" w:rsidR="009F5BFB" w:rsidRPr="009F5BFB" w:rsidRDefault="009F5BFB" w:rsidP="009F5BFB">
      <w:pPr>
        <w:spacing w:line="360" w:lineRule="auto"/>
        <w:rPr>
          <w:rFonts w:ascii="Gill Alt One MT Light" w:eastAsia="SimSun" w:hAnsi="Gill Alt One MT Light"/>
          <w:bCs/>
          <w:bdr w:val="none" w:sz="0" w:space="0" w:color="auto"/>
          <w:lang w:val="en-GB"/>
        </w:rPr>
      </w:pPr>
    </w:p>
    <w:p w14:paraId="57E6D194" w14:textId="77777777" w:rsidR="009F5BFB" w:rsidRPr="00931F49" w:rsidRDefault="009F5BFB" w:rsidP="0073733F">
      <w:pPr>
        <w:spacing w:line="360" w:lineRule="auto"/>
        <w:rPr>
          <w:rFonts w:ascii="Gill Alt One MT Light" w:hAnsi="Gill Alt One MT Light"/>
          <w:bCs/>
        </w:rPr>
      </w:pPr>
      <w:r w:rsidRPr="009F5BFB">
        <w:rPr>
          <w:rFonts w:ascii="Gill Alt One MT Light" w:eastAsia="SimSun" w:hAnsi="Gill Alt One MT Light"/>
          <w:bCs/>
          <w:bdr w:val="none" w:sz="0" w:space="0" w:color="auto"/>
          <w:lang w:val="en-GB"/>
        </w:rPr>
        <w:lastRenderedPageBreak/>
        <w:t>-</w:t>
      </w:r>
      <w:r w:rsidRPr="009F5BFB">
        <w:rPr>
          <w:rFonts w:ascii="Gill Alt One MT Light" w:hAnsi="Gill Alt One MT Light"/>
          <w:bCs/>
        </w:rPr>
        <w:t xml:space="preserve"> Ends - </w:t>
      </w:r>
    </w:p>
    <w:p w14:paraId="4D02F0C8" w14:textId="77777777" w:rsidR="005B1853" w:rsidRDefault="005B1853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4DC1694" w14:textId="77777777" w:rsidR="0073733F" w:rsidRPr="00571271" w:rsidRDefault="0073733F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Editors’ notes:</w:t>
      </w:r>
    </w:p>
    <w:p w14:paraId="0A5AF127" w14:textId="77777777" w:rsidR="0073733F" w:rsidRPr="00571271" w:rsidRDefault="0073733F" w:rsidP="00F22351">
      <w:pPr>
        <w:spacing w:line="360" w:lineRule="auto"/>
        <w:rPr>
          <w:rStyle w:val="emailstyle15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</w:t>
      </w:r>
      <w:r w:rsidR="00F22351" w:rsidRPr="00571271">
        <w:rPr>
          <w:rFonts w:ascii="Gill Alt One MT Light" w:hAnsi="Gill Alt One MT Light"/>
          <w:sz w:val="22"/>
          <w:szCs w:val="22"/>
        </w:rPr>
        <w:t>,</w:t>
      </w:r>
      <w:r w:rsidRPr="00571271">
        <w:rPr>
          <w:rFonts w:ascii="Gill Alt One MT Light" w:hAnsi="Gill Alt One MT Light"/>
          <w:sz w:val="22"/>
          <w:szCs w:val="22"/>
        </w:rPr>
        <w:t>000 skilled men and women are employed at the Rolls-Royce Motor Cars’ head office and manufacturing plant at Goodwood, West Sussex, the only place in the world where the company’s super-luxury motor cars are hand-built.</w:t>
      </w:r>
    </w:p>
    <w:p w14:paraId="46FD766C" w14:textId="77777777" w:rsidR="009841D8" w:rsidRDefault="009841D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04B4E847" w14:textId="77777777" w:rsidR="00D316C5" w:rsidRPr="00571271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2B3F9382" w14:textId="1F0671EC" w:rsidR="00931F49" w:rsidRDefault="00E10621" w:rsidP="00FC2DB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 w:rsidRPr="00571271">
        <w:rPr>
          <w:rStyle w:val="Hyperlink1"/>
        </w:rPr>
        <w:br/>
      </w:r>
    </w:p>
    <w:p w14:paraId="410AA00B" w14:textId="77777777" w:rsidR="00FC2DBD" w:rsidRDefault="00FC2DBD" w:rsidP="00FC2DB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4FAA9A37" w14:textId="77777777" w:rsidR="00931F49" w:rsidRDefault="00931F49" w:rsidP="00FC2DBD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14:paraId="5EEB101D" w14:textId="77777777" w:rsidR="00FC2DBD" w:rsidRDefault="00FC2DBD" w:rsidP="00FC2DBD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7AD60418" w14:textId="77777777" w:rsidR="00FC2DBD" w:rsidRPr="0076303C" w:rsidRDefault="00FC2DBD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4" w:history="1">
        <w:r>
          <w:rPr>
            <w:rStyle w:val="Hyperlink2"/>
          </w:rPr>
          <w:t>richard.carter@rolls-roycemotorcars.com</w:t>
        </w:r>
      </w:hyperlink>
    </w:p>
    <w:p w14:paraId="7F680B92" w14:textId="77777777" w:rsidR="00FC2DBD" w:rsidRPr="0076303C" w:rsidRDefault="007934D3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</w:t>
      </w:r>
      <w:r w:rsidR="001334B2">
        <w:rPr>
          <w:rStyle w:val="None"/>
          <w:rFonts w:ascii="Gill Alt One MT Light" w:eastAsia="Gill Alt One MT Light" w:hAnsi="Gill Alt One MT Light" w:cs="Gill Alt One MT Light"/>
          <w:b/>
          <w:bCs/>
        </w:rPr>
        <w:t>s</w:t>
      </w:r>
      <w:r w:rsidR="00FC2DBD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="00FC2DBD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 w:rsidR="00FC2DBD">
          <w:rPr>
            <w:rStyle w:val="Hyperlink2"/>
          </w:rPr>
          <w:t>andrew.ball@rolls-roycemotorcars.com</w:t>
        </w:r>
      </w:hyperlink>
      <w:r w:rsidR="00FC2DBD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5590CDCF" w14:textId="77777777" w:rsidR="00FC2DBD" w:rsidRPr="0076303C" w:rsidRDefault="00FC2DBD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6" w:history="1">
        <w:r w:rsidRPr="00267370">
          <w:rPr>
            <w:rStyle w:val="Hyperlink2"/>
          </w:rPr>
          <w:t>emma.rickett@rolls-roycemotorcars.com</w:t>
        </w:r>
      </w:hyperlink>
    </w:p>
    <w:p w14:paraId="2F345C16" w14:textId="77777777" w:rsidR="00FC2DBD" w:rsidRPr="00267370" w:rsidRDefault="00FC2DBD" w:rsidP="00FC2DBD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</w:rPr>
        <w:t xml:space="preserve">Head of 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Global Product </w:t>
      </w:r>
      <w:r w:rsidR="005B1853">
        <w:rPr>
          <w:rFonts w:ascii="Gill Alt One MT Light" w:hAnsi="Gill Alt One MT Light"/>
          <w:b/>
          <w:sz w:val="22"/>
          <w:szCs w:val="22"/>
        </w:rPr>
        <w:t>Communications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 </w:t>
      </w:r>
    </w:p>
    <w:p w14:paraId="06BD8253" w14:textId="77777777" w:rsidR="007934D3" w:rsidRDefault="00FC2DBD" w:rsidP="007934D3">
      <w:pPr>
        <w:pStyle w:val="Body"/>
        <w:spacing w:after="0" w:line="240" w:lineRule="auto"/>
        <w:jc w:val="both"/>
        <w:rPr>
          <w:rStyle w:val="Hyperlink3"/>
        </w:rPr>
      </w:pP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>
          <w:rPr>
            <w:rStyle w:val="Hyperlink3"/>
          </w:rPr>
          <w:t>matthew.jones@rolls-roycemotorcars.com</w:t>
        </w:r>
      </w:hyperlink>
    </w:p>
    <w:p w14:paraId="2F3D64D3" w14:textId="77777777" w:rsidR="007934D3" w:rsidRDefault="007934D3" w:rsidP="007934D3">
      <w:pPr>
        <w:pStyle w:val="Body"/>
        <w:spacing w:after="0" w:line="240" w:lineRule="auto"/>
        <w:jc w:val="both"/>
        <w:rPr>
          <w:rStyle w:val="Hyperlink3"/>
        </w:rPr>
      </w:pPr>
    </w:p>
    <w:p w14:paraId="6151AEBE" w14:textId="77777777" w:rsidR="00FC2DBD" w:rsidRPr="007934D3" w:rsidRDefault="00FC2DBD" w:rsidP="007934D3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14:paraId="15A9A2CA" w14:textId="77777777" w:rsidR="00FC2DBD" w:rsidRDefault="00FC2DBD" w:rsidP="00FC2DBD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27D6EB36" w14:textId="77777777" w:rsidR="00FC2DBD" w:rsidRDefault="00FC2DBD" w:rsidP="00FC2DBD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14:paraId="7B0A498F" w14:textId="77777777" w:rsidR="00FC2DBD" w:rsidRDefault="00FC2DBD" w:rsidP="00FC2DBD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54B4F613" w14:textId="77777777" w:rsidR="00FC2DBD" w:rsidRPr="0076303C" w:rsidRDefault="00FC2DBD" w:rsidP="00FC2DB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>
          <w:rPr>
            <w:rStyle w:val="Hyperlink2"/>
          </w:rPr>
          <w:t>rosemary.mitchell@rolls-roycemotorcars.com</w:t>
        </w:r>
      </w:hyperlink>
    </w:p>
    <w:p w14:paraId="3D510BF2" w14:textId="77777777" w:rsidR="00FC2DBD" w:rsidRPr="0076303C" w:rsidRDefault="00FC2DBD" w:rsidP="00FC2DB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Hal Serudin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>
          <w:rPr>
            <w:rStyle w:val="Hyperlink2"/>
          </w:rPr>
          <w:t>hal.serudin@rolls-roycemotorcars.com</w:t>
        </w:r>
      </w:hyperlink>
    </w:p>
    <w:p w14:paraId="694422F8" w14:textId="77777777" w:rsidR="00FC2DBD" w:rsidRDefault="00FC2DBD" w:rsidP="00FC2DBD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>
          <w:rPr>
            <w:rStyle w:val="Hyperlink2"/>
          </w:rPr>
          <w:t>anna.xu@rolls-roycemotorcars.com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75FE7F0C" w14:textId="77777777" w:rsidR="00FC2DBD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2" w:history="1">
        <w:r>
          <w:rPr>
            <w:rStyle w:val="Hyperlink4"/>
          </w:rPr>
          <w:t>frank.tiemann@rolls-roycemotorcars.com</w:t>
        </w:r>
      </w:hyperlink>
    </w:p>
    <w:p w14:paraId="3F5CF256" w14:textId="77777777" w:rsidR="00FC2DBD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lastRenderedPageBreak/>
        <w:t xml:space="preserve">Northern Europe and Scandinavia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14:paraId="6BC99432" w14:textId="77777777" w:rsidR="00FC2DBD" w:rsidRPr="0076303C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4" w:history="1">
        <w:r>
          <w:rPr>
            <w:rStyle w:val="Hyperlink3"/>
          </w:rPr>
          <w:t>rami.joudi@rolls-roycemotorcars.com</w:t>
        </w:r>
      </w:hyperlink>
    </w:p>
    <w:p w14:paraId="2F4742E4" w14:textId="77777777" w:rsidR="00FC2DBD" w:rsidRPr="0076303C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>
          <w:rPr>
            <w:rStyle w:val="Hyperlink2"/>
          </w:rPr>
          <w:t>gerry.spahn@rolls-roycemotorcarsna.com</w:t>
        </w:r>
      </w:hyperlink>
    </w:p>
    <w:sectPr w:rsidR="00FC2DBD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3E60" w14:textId="77777777" w:rsidR="00A03FAF" w:rsidRDefault="00A03FAF">
      <w:r>
        <w:separator/>
      </w:r>
    </w:p>
  </w:endnote>
  <w:endnote w:type="continuationSeparator" w:id="0">
    <w:p w14:paraId="253137C0" w14:textId="77777777" w:rsidR="00A03FAF" w:rsidRDefault="00A0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94A2" w14:textId="77777777" w:rsidR="001334B2" w:rsidRDefault="00133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504D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15DA4D74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72DA0672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 xml:space="preserve">The Drive, </w:t>
    </w:r>
    <w:proofErr w:type="spellStart"/>
    <w:r>
      <w:rPr>
        <w:rFonts w:ascii="Gill Sans MT" w:eastAsia="Gill Sans MT" w:hAnsi="Gill Sans MT" w:cs="Gill Sans MT"/>
        <w:sz w:val="14"/>
        <w:szCs w:val="14"/>
      </w:rPr>
      <w:t>Westhampnett</w:t>
    </w:r>
    <w:proofErr w:type="spellEnd"/>
    <w:r>
      <w:rPr>
        <w:rFonts w:ascii="Gill Sans MT" w:eastAsia="Gill Sans MT" w:hAnsi="Gill Sans MT" w:cs="Gill Sans MT"/>
        <w:sz w:val="14"/>
        <w:szCs w:val="14"/>
      </w:rPr>
      <w:t>, Chichester, West Sussex PO18 0SH</w:t>
    </w:r>
  </w:p>
  <w:p w14:paraId="3136432B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09BB96ED" w14:textId="77777777" w:rsidR="00D316C5" w:rsidRDefault="00A03FAF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BC15" w14:textId="77777777" w:rsidR="001334B2" w:rsidRDefault="00133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92664" w14:textId="77777777" w:rsidR="00A03FAF" w:rsidRDefault="00A03FAF">
      <w:r>
        <w:separator/>
      </w:r>
    </w:p>
  </w:footnote>
  <w:footnote w:type="continuationSeparator" w:id="0">
    <w:p w14:paraId="3A232EA2" w14:textId="77777777" w:rsidR="00A03FAF" w:rsidRDefault="00A0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1785" w14:textId="77777777" w:rsidR="001334B2" w:rsidRDefault="00133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6A1F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59A3571B" wp14:editId="6A517B1A">
          <wp:extent cx="419100" cy="723900"/>
          <wp:effectExtent l="0" t="0" r="0" b="0"/>
          <wp:docPr id="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65D" w14:textId="77777777" w:rsidR="001334B2" w:rsidRDefault="0013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B5919"/>
    <w:multiLevelType w:val="hybridMultilevel"/>
    <w:tmpl w:val="CA0EF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426AF"/>
    <w:multiLevelType w:val="hybridMultilevel"/>
    <w:tmpl w:val="7DDCF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752DF"/>
    <w:multiLevelType w:val="hybridMultilevel"/>
    <w:tmpl w:val="50CE8862"/>
    <w:lvl w:ilvl="0" w:tplc="442E1614">
      <w:start w:val="2019"/>
      <w:numFmt w:val="bullet"/>
      <w:lvlText w:val="-"/>
      <w:lvlJc w:val="left"/>
      <w:pPr>
        <w:ind w:left="108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520FBF"/>
    <w:multiLevelType w:val="hybridMultilevel"/>
    <w:tmpl w:val="D6F4C8E4"/>
    <w:lvl w:ilvl="0" w:tplc="0DACE50E">
      <w:start w:val="2019"/>
      <w:numFmt w:val="bullet"/>
      <w:lvlText w:val="-"/>
      <w:lvlJc w:val="left"/>
      <w:pPr>
        <w:ind w:left="720" w:hanging="360"/>
      </w:pPr>
      <w:rPr>
        <w:rFonts w:ascii="Gill Alt One MT Light" w:eastAsia="Arial Unicode MS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23BC6"/>
    <w:multiLevelType w:val="hybridMultilevel"/>
    <w:tmpl w:val="AB986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12082"/>
    <w:rsid w:val="00017135"/>
    <w:rsid w:val="0006636E"/>
    <w:rsid w:val="00067C94"/>
    <w:rsid w:val="0008006B"/>
    <w:rsid w:val="00083E15"/>
    <w:rsid w:val="00083E24"/>
    <w:rsid w:val="000A0E46"/>
    <w:rsid w:val="000A5259"/>
    <w:rsid w:val="000B37DA"/>
    <w:rsid w:val="000B5F39"/>
    <w:rsid w:val="000B7CE7"/>
    <w:rsid w:val="000D6E99"/>
    <w:rsid w:val="000F65E5"/>
    <w:rsid w:val="0010251D"/>
    <w:rsid w:val="001150D4"/>
    <w:rsid w:val="00123128"/>
    <w:rsid w:val="001254ED"/>
    <w:rsid w:val="001263A7"/>
    <w:rsid w:val="001334B2"/>
    <w:rsid w:val="00153243"/>
    <w:rsid w:val="00153FCE"/>
    <w:rsid w:val="00163157"/>
    <w:rsid w:val="001647A4"/>
    <w:rsid w:val="00181AC3"/>
    <w:rsid w:val="001A3C23"/>
    <w:rsid w:val="001F09C5"/>
    <w:rsid w:val="001F465E"/>
    <w:rsid w:val="00215D82"/>
    <w:rsid w:val="00246E55"/>
    <w:rsid w:val="00267370"/>
    <w:rsid w:val="00275AC1"/>
    <w:rsid w:val="0027737A"/>
    <w:rsid w:val="002773AD"/>
    <w:rsid w:val="002861A2"/>
    <w:rsid w:val="002D4107"/>
    <w:rsid w:val="002F03EB"/>
    <w:rsid w:val="002F0C0E"/>
    <w:rsid w:val="00312514"/>
    <w:rsid w:val="003129DE"/>
    <w:rsid w:val="003179A2"/>
    <w:rsid w:val="00333CBA"/>
    <w:rsid w:val="00345458"/>
    <w:rsid w:val="0034662B"/>
    <w:rsid w:val="00367DD4"/>
    <w:rsid w:val="003916E9"/>
    <w:rsid w:val="003967BC"/>
    <w:rsid w:val="003A1124"/>
    <w:rsid w:val="003A251C"/>
    <w:rsid w:val="003A28A2"/>
    <w:rsid w:val="003B27A8"/>
    <w:rsid w:val="0040784E"/>
    <w:rsid w:val="004101B9"/>
    <w:rsid w:val="0041134C"/>
    <w:rsid w:val="00460987"/>
    <w:rsid w:val="00466133"/>
    <w:rsid w:val="0047499E"/>
    <w:rsid w:val="004856E6"/>
    <w:rsid w:val="0049009A"/>
    <w:rsid w:val="004A3A8F"/>
    <w:rsid w:val="004C2D88"/>
    <w:rsid w:val="004D2D12"/>
    <w:rsid w:val="004D6472"/>
    <w:rsid w:val="004E7A50"/>
    <w:rsid w:val="00515433"/>
    <w:rsid w:val="00516F81"/>
    <w:rsid w:val="0051790A"/>
    <w:rsid w:val="005219DB"/>
    <w:rsid w:val="00524227"/>
    <w:rsid w:val="0054493C"/>
    <w:rsid w:val="0056335F"/>
    <w:rsid w:val="00563F4E"/>
    <w:rsid w:val="00564640"/>
    <w:rsid w:val="00571271"/>
    <w:rsid w:val="00577376"/>
    <w:rsid w:val="00583EB7"/>
    <w:rsid w:val="00586DF5"/>
    <w:rsid w:val="00593C80"/>
    <w:rsid w:val="005A5916"/>
    <w:rsid w:val="005B1853"/>
    <w:rsid w:val="005B6421"/>
    <w:rsid w:val="005B6CC1"/>
    <w:rsid w:val="005C2C61"/>
    <w:rsid w:val="005D1515"/>
    <w:rsid w:val="005D43A0"/>
    <w:rsid w:val="005D6610"/>
    <w:rsid w:val="005D6A20"/>
    <w:rsid w:val="005F5036"/>
    <w:rsid w:val="006004B2"/>
    <w:rsid w:val="00631F78"/>
    <w:rsid w:val="006420F8"/>
    <w:rsid w:val="00651C1C"/>
    <w:rsid w:val="00667BAC"/>
    <w:rsid w:val="00681AD0"/>
    <w:rsid w:val="00681C1F"/>
    <w:rsid w:val="006A32FB"/>
    <w:rsid w:val="006B5B5C"/>
    <w:rsid w:val="006C721A"/>
    <w:rsid w:val="006D59B1"/>
    <w:rsid w:val="006D6301"/>
    <w:rsid w:val="006E32DD"/>
    <w:rsid w:val="006F652E"/>
    <w:rsid w:val="00704928"/>
    <w:rsid w:val="00706C94"/>
    <w:rsid w:val="00717D56"/>
    <w:rsid w:val="0072211D"/>
    <w:rsid w:val="00735D4F"/>
    <w:rsid w:val="007371DB"/>
    <w:rsid w:val="0073733F"/>
    <w:rsid w:val="007440FA"/>
    <w:rsid w:val="0074643C"/>
    <w:rsid w:val="00750CC3"/>
    <w:rsid w:val="0076303C"/>
    <w:rsid w:val="00765762"/>
    <w:rsid w:val="00767127"/>
    <w:rsid w:val="007934D3"/>
    <w:rsid w:val="007A1226"/>
    <w:rsid w:val="007D5380"/>
    <w:rsid w:val="007E710D"/>
    <w:rsid w:val="007F1A2C"/>
    <w:rsid w:val="007F6608"/>
    <w:rsid w:val="00801118"/>
    <w:rsid w:val="008065DB"/>
    <w:rsid w:val="00816BF0"/>
    <w:rsid w:val="00826830"/>
    <w:rsid w:val="00836B76"/>
    <w:rsid w:val="00846B24"/>
    <w:rsid w:val="00847B2E"/>
    <w:rsid w:val="00862AA1"/>
    <w:rsid w:val="008768BE"/>
    <w:rsid w:val="008A2B0A"/>
    <w:rsid w:val="008A7897"/>
    <w:rsid w:val="008D3EB1"/>
    <w:rsid w:val="008F2FF6"/>
    <w:rsid w:val="00904A9A"/>
    <w:rsid w:val="00923A6B"/>
    <w:rsid w:val="00926AAE"/>
    <w:rsid w:val="00931F49"/>
    <w:rsid w:val="00934F04"/>
    <w:rsid w:val="009534C0"/>
    <w:rsid w:val="009814A7"/>
    <w:rsid w:val="009841D8"/>
    <w:rsid w:val="00994845"/>
    <w:rsid w:val="00996FC7"/>
    <w:rsid w:val="009A17AF"/>
    <w:rsid w:val="009B10B2"/>
    <w:rsid w:val="009D0FA6"/>
    <w:rsid w:val="009D2F49"/>
    <w:rsid w:val="009F5BFB"/>
    <w:rsid w:val="00A03FAF"/>
    <w:rsid w:val="00A0526F"/>
    <w:rsid w:val="00A13357"/>
    <w:rsid w:val="00A45E27"/>
    <w:rsid w:val="00A46640"/>
    <w:rsid w:val="00A5478C"/>
    <w:rsid w:val="00A57CD3"/>
    <w:rsid w:val="00A62530"/>
    <w:rsid w:val="00A62708"/>
    <w:rsid w:val="00A638E3"/>
    <w:rsid w:val="00A82DE9"/>
    <w:rsid w:val="00AB0F29"/>
    <w:rsid w:val="00AC0492"/>
    <w:rsid w:val="00AE4154"/>
    <w:rsid w:val="00AF0682"/>
    <w:rsid w:val="00B03097"/>
    <w:rsid w:val="00B16447"/>
    <w:rsid w:val="00B16743"/>
    <w:rsid w:val="00B25DDB"/>
    <w:rsid w:val="00B31041"/>
    <w:rsid w:val="00B37873"/>
    <w:rsid w:val="00B50F36"/>
    <w:rsid w:val="00B558D2"/>
    <w:rsid w:val="00B57BDD"/>
    <w:rsid w:val="00B57CC9"/>
    <w:rsid w:val="00B620A9"/>
    <w:rsid w:val="00B935C1"/>
    <w:rsid w:val="00BB329B"/>
    <w:rsid w:val="00BB4DBF"/>
    <w:rsid w:val="00BC5FA0"/>
    <w:rsid w:val="00BD4E08"/>
    <w:rsid w:val="00BE271D"/>
    <w:rsid w:val="00C13C2A"/>
    <w:rsid w:val="00C202F0"/>
    <w:rsid w:val="00C22D44"/>
    <w:rsid w:val="00C345C7"/>
    <w:rsid w:val="00C4021E"/>
    <w:rsid w:val="00C4131D"/>
    <w:rsid w:val="00C45EE9"/>
    <w:rsid w:val="00C472B2"/>
    <w:rsid w:val="00C55ED2"/>
    <w:rsid w:val="00C71655"/>
    <w:rsid w:val="00C81F78"/>
    <w:rsid w:val="00C9085C"/>
    <w:rsid w:val="00C96CF2"/>
    <w:rsid w:val="00CA33ED"/>
    <w:rsid w:val="00CC04A5"/>
    <w:rsid w:val="00CD6469"/>
    <w:rsid w:val="00CF0A34"/>
    <w:rsid w:val="00D11B3A"/>
    <w:rsid w:val="00D1307E"/>
    <w:rsid w:val="00D2269C"/>
    <w:rsid w:val="00D316C5"/>
    <w:rsid w:val="00D503B2"/>
    <w:rsid w:val="00D52578"/>
    <w:rsid w:val="00D604B6"/>
    <w:rsid w:val="00D80491"/>
    <w:rsid w:val="00DA1CA1"/>
    <w:rsid w:val="00DB5ED4"/>
    <w:rsid w:val="00DB7432"/>
    <w:rsid w:val="00DC1ADE"/>
    <w:rsid w:val="00DD6F24"/>
    <w:rsid w:val="00DE10AC"/>
    <w:rsid w:val="00E00092"/>
    <w:rsid w:val="00E10621"/>
    <w:rsid w:val="00E138CB"/>
    <w:rsid w:val="00E149CA"/>
    <w:rsid w:val="00E31C02"/>
    <w:rsid w:val="00E42792"/>
    <w:rsid w:val="00E500CF"/>
    <w:rsid w:val="00E54C69"/>
    <w:rsid w:val="00E61E0D"/>
    <w:rsid w:val="00E73342"/>
    <w:rsid w:val="00E7566D"/>
    <w:rsid w:val="00E906C7"/>
    <w:rsid w:val="00E91B23"/>
    <w:rsid w:val="00ED09AD"/>
    <w:rsid w:val="00ED11EA"/>
    <w:rsid w:val="00EE19FC"/>
    <w:rsid w:val="00EF1202"/>
    <w:rsid w:val="00F01D74"/>
    <w:rsid w:val="00F14BB7"/>
    <w:rsid w:val="00F22351"/>
    <w:rsid w:val="00F2369A"/>
    <w:rsid w:val="00F42CFA"/>
    <w:rsid w:val="00F443E0"/>
    <w:rsid w:val="00F566E3"/>
    <w:rsid w:val="00F8325A"/>
    <w:rsid w:val="00F853A7"/>
    <w:rsid w:val="00FA16D8"/>
    <w:rsid w:val="00FA2B0C"/>
    <w:rsid w:val="00FB25FE"/>
    <w:rsid w:val="00FC00E9"/>
    <w:rsid w:val="00FC2518"/>
    <w:rsid w:val="00FC2DBD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0CCE6"/>
  <w15:docId w15:val="{2E031A68-4C17-41D5-94D7-EB031C5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SimSun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matthew.jon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ucklenbroich@rolls-roycemotorcars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2812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BMW Group</Company>
  <LinksUpToDate>false</LinksUpToDate>
  <CharactersWithSpaces>3251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Simon Wade</cp:lastModifiedBy>
  <cp:revision>2</cp:revision>
  <cp:lastPrinted>2020-01-03T09:24:00Z</cp:lastPrinted>
  <dcterms:created xsi:type="dcterms:W3CDTF">2020-01-21T16:24:00Z</dcterms:created>
  <dcterms:modified xsi:type="dcterms:W3CDTF">2020-01-21T16:24:00Z</dcterms:modified>
  <cp:category/>
</cp:coreProperties>
</file>