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0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0"/>
      </w:tblGrid>
      <w:tr w:rsidR="00E22384" w:rsidRPr="00E22384" w14:paraId="113D2AAA" w14:textId="77777777" w:rsidTr="007D795B">
        <w:trPr>
          <w:trHeight w:val="259"/>
          <w:jc w:val="center"/>
        </w:trPr>
        <w:tc>
          <w:tcPr>
            <w:tcW w:w="8930" w:type="dxa"/>
            <w:shd w:val="clear" w:color="auto" w:fill="auto"/>
            <w:tcMar>
              <w:top w:w="80" w:type="dxa"/>
              <w:left w:w="251" w:type="dxa"/>
              <w:bottom w:w="80" w:type="dxa"/>
              <w:right w:w="245" w:type="dxa"/>
            </w:tcMar>
          </w:tcPr>
          <w:p w14:paraId="461791B2" w14:textId="77777777" w:rsidR="00E22384" w:rsidRPr="00E22384" w:rsidRDefault="00E22384" w:rsidP="000D2ADF">
            <w:pPr>
              <w:pStyle w:val="TableParagraph"/>
              <w:spacing w:line="225" w:lineRule="exact"/>
              <w:ind w:right="165"/>
              <w:rPr>
                <w:rFonts w:asciiTheme="minorHAnsi" w:hAnsiTheme="minorHAnsi"/>
              </w:rPr>
            </w:pPr>
            <w:r w:rsidRPr="00E22384">
              <w:rPr>
                <w:rFonts w:asciiTheme="minorHAnsi" w:hAnsiTheme="minorHAnsi"/>
              </w:rPr>
              <w:t>ROLLS-ROYCE | MAKLUMAT MEDIA</w:t>
            </w:r>
          </w:p>
        </w:tc>
      </w:tr>
      <w:tr w:rsidR="00E22384" w:rsidRPr="00E22384" w14:paraId="76C20D44" w14:textId="77777777" w:rsidTr="007D795B">
        <w:trPr>
          <w:trHeight w:val="2440"/>
          <w:jc w:val="center"/>
        </w:trPr>
        <w:tc>
          <w:tcPr>
            <w:tcW w:w="8930" w:type="dxa"/>
            <w:shd w:val="clear" w:color="auto" w:fill="auto"/>
            <w:tcMar>
              <w:top w:w="80" w:type="dxa"/>
              <w:left w:w="250" w:type="dxa"/>
              <w:bottom w:w="80" w:type="dxa"/>
              <w:right w:w="250" w:type="dxa"/>
            </w:tcMar>
          </w:tcPr>
          <w:p w14:paraId="65CF6930" w14:textId="77777777" w:rsidR="007D795B" w:rsidRPr="00F910D3" w:rsidRDefault="007D795B" w:rsidP="007D795B">
            <w:pPr>
              <w:pStyle w:val="TableParagraph"/>
              <w:spacing w:before="133"/>
              <w:ind w:left="170"/>
              <w:rPr>
                <w:rFonts w:ascii="Riviera Nights Light" w:hAnsi="Riviera Nights Light"/>
                <w:b/>
                <w:bCs/>
                <w:sz w:val="32"/>
                <w:szCs w:val="32"/>
              </w:rPr>
            </w:pPr>
            <w:r w:rsidRPr="00F910D3">
              <w:rPr>
                <w:rFonts w:ascii="Riviera Nights Light" w:hAnsi="Riviera Nights Light"/>
                <w:b/>
                <w:bCs/>
                <w:sz w:val="32"/>
                <w:szCs w:val="32"/>
              </w:rPr>
              <w:t>ROLLS-ROYCE GHOST BAHARU</w:t>
            </w:r>
          </w:p>
          <w:p w14:paraId="61033A77" w14:textId="77777777" w:rsidR="007D795B" w:rsidRPr="00903B3A" w:rsidRDefault="007D795B" w:rsidP="007D795B">
            <w:pPr>
              <w:pStyle w:val="TableParagraph"/>
              <w:spacing w:before="2"/>
              <w:ind w:left="0" w:right="0"/>
              <w:jc w:val="left"/>
              <w:rPr>
                <w:rFonts w:ascii="Riviera Nights Light" w:eastAsia="Times New Roman" w:hAnsi="Riviera Nights Light" w:cs="Times New Roman"/>
                <w:sz w:val="30"/>
                <w:szCs w:val="30"/>
              </w:rPr>
            </w:pPr>
          </w:p>
          <w:p w14:paraId="2BB26B10" w14:textId="3F61C9BD" w:rsidR="007D795B" w:rsidRPr="007D795B" w:rsidRDefault="007D795B" w:rsidP="007D795B">
            <w:pPr>
              <w:pStyle w:val="TableParagraph"/>
              <w:spacing w:line="360" w:lineRule="auto"/>
              <w:rPr>
                <w:rFonts w:ascii="Riviera Nights Light" w:hAnsi="Riviera Nights Light"/>
              </w:rPr>
            </w:pPr>
            <w:proofErr w:type="spellStart"/>
            <w:r w:rsidRPr="00903B3A">
              <w:rPr>
                <w:rFonts w:ascii="Riviera Nights Light" w:hAnsi="Riviera Nights Light"/>
              </w:rPr>
              <w:t>Mencerminkan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falsafah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minimalis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yang </w:t>
            </w:r>
            <w:proofErr w:type="spellStart"/>
            <w:r w:rsidRPr="00903B3A">
              <w:rPr>
                <w:rFonts w:ascii="Riviera Nights Light" w:hAnsi="Riviera Nights Light"/>
              </w:rPr>
              <w:t>mendasari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Ghost Baharu, </w:t>
            </w:r>
            <w:proofErr w:type="spellStart"/>
            <w:r w:rsidRPr="00903B3A">
              <w:rPr>
                <w:rFonts w:ascii="Riviera Nights Light" w:hAnsi="Riviera Nights Light"/>
              </w:rPr>
              <w:t>sorotan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transformatif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kereta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motor </w:t>
            </w:r>
            <w:proofErr w:type="spellStart"/>
            <w:r w:rsidRPr="00903B3A">
              <w:rPr>
                <w:rFonts w:ascii="Riviera Nights Light" w:hAnsi="Riviera Nights Light"/>
              </w:rPr>
              <w:t>ini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disenaraikan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dalam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bentuk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ringkas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di </w:t>
            </w:r>
            <w:proofErr w:type="spellStart"/>
            <w:r w:rsidRPr="00903B3A">
              <w:rPr>
                <w:rFonts w:ascii="Riviera Nights Light" w:hAnsi="Riviera Nights Light"/>
              </w:rPr>
              <w:t>bawah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. Maklumat </w:t>
            </w:r>
            <w:proofErr w:type="spellStart"/>
            <w:r w:rsidRPr="00903B3A">
              <w:rPr>
                <w:rFonts w:ascii="Riviera Nights Light" w:hAnsi="Riviera Nights Light"/>
              </w:rPr>
              <w:t>lengkap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boleh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903B3A">
              <w:rPr>
                <w:rFonts w:ascii="Riviera Nights Light" w:hAnsi="Riviera Nights Light"/>
              </w:rPr>
              <w:t>didapati</w:t>
            </w:r>
            <w:proofErr w:type="spellEnd"/>
            <w:r w:rsidRPr="00903B3A">
              <w:rPr>
                <w:rFonts w:ascii="Riviera Nights Light" w:hAnsi="Riviera Nights Light"/>
              </w:rPr>
              <w:t xml:space="preserve"> di </w:t>
            </w:r>
            <w:hyperlink r:id="rId7" w:history="1">
              <w:r w:rsidRPr="00903B3A">
                <w:rPr>
                  <w:rStyle w:val="Hyperlink0"/>
                  <w:rFonts w:ascii="Riviera Nights Light" w:hAnsi="Riviera Nights Light"/>
                </w:rPr>
                <w:t>thenewghost.com</w:t>
              </w:r>
            </w:hyperlink>
          </w:p>
        </w:tc>
      </w:tr>
    </w:tbl>
    <w:p w14:paraId="0076424F" w14:textId="6F2B99E7" w:rsidR="007D795B" w:rsidRPr="007D795B" w:rsidRDefault="007D795B" w:rsidP="007D795B">
      <w:pPr>
        <w:pStyle w:val="Body"/>
        <w:spacing w:before="1" w:line="360" w:lineRule="auto"/>
        <w:ind w:right="102"/>
        <w:jc w:val="both"/>
        <w:rPr>
          <w:rStyle w:val="None"/>
          <w:rFonts w:asciiTheme="minorHAnsi" w:hAnsiTheme="minorHAnsi"/>
        </w:rPr>
      </w:pPr>
    </w:p>
    <w:p w14:paraId="1C8B52EA" w14:textId="7937B304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r w:rsidRPr="00797094">
        <w:rPr>
          <w:rStyle w:val="None"/>
          <w:rFonts w:ascii="Riviera Nights Light" w:hAnsi="Riviera Nights Light"/>
        </w:rPr>
        <w:t xml:space="preserve">Rolls-Royce yang paling </w:t>
      </w:r>
      <w:proofErr w:type="spellStart"/>
      <w:r w:rsidRPr="00797094">
        <w:rPr>
          <w:rStyle w:val="None"/>
          <w:rFonts w:ascii="Riviera Nights Light" w:hAnsi="Riviera Nights Light"/>
        </w:rPr>
        <w:t>maju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dari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segi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teknologi</w:t>
      </w:r>
      <w:proofErr w:type="spellEnd"/>
    </w:p>
    <w:p w14:paraId="065972E5" w14:textId="2A46CD1E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68D475F9" w14:textId="7A965B86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Kejayaan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produk</w:t>
      </w:r>
      <w:proofErr w:type="spellEnd"/>
      <w:r w:rsidRPr="00797094">
        <w:rPr>
          <w:rStyle w:val="None"/>
          <w:rFonts w:ascii="Riviera Nights Light" w:hAnsi="Riviera Nights Light"/>
        </w:rPr>
        <w:t xml:space="preserve"> yang paling Berjaya </w:t>
      </w:r>
      <w:proofErr w:type="spellStart"/>
      <w:r w:rsidRPr="00797094">
        <w:rPr>
          <w:rStyle w:val="None"/>
          <w:rFonts w:ascii="Riviera Nights Light" w:hAnsi="Riviera Nights Light"/>
        </w:rPr>
        <w:t>dalam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sejarah</w:t>
      </w:r>
      <w:proofErr w:type="spellEnd"/>
      <w:r w:rsidRPr="00797094">
        <w:rPr>
          <w:rStyle w:val="None"/>
          <w:rFonts w:ascii="Riviera Nights Light" w:hAnsi="Riviera Nights Light"/>
        </w:rPr>
        <w:t xml:space="preserve"> 116 </w:t>
      </w:r>
      <w:proofErr w:type="spellStart"/>
      <w:r w:rsidRPr="00797094">
        <w:rPr>
          <w:rStyle w:val="None"/>
          <w:rFonts w:ascii="Riviera Nights Light" w:hAnsi="Riviera Nights Light"/>
        </w:rPr>
        <w:t>tahun</w:t>
      </w:r>
      <w:proofErr w:type="spellEnd"/>
      <w:r w:rsidRPr="00797094">
        <w:rPr>
          <w:rStyle w:val="None"/>
          <w:rFonts w:ascii="Riviera Nights Light" w:hAnsi="Riviera Nights Light"/>
        </w:rPr>
        <w:t xml:space="preserve"> marque </w:t>
      </w:r>
      <w:proofErr w:type="spellStart"/>
      <w:r w:rsidRPr="00797094">
        <w:rPr>
          <w:rStyle w:val="None"/>
          <w:rFonts w:ascii="Riviera Nights Light" w:hAnsi="Riviera Nights Light"/>
        </w:rPr>
        <w:t>itu</w:t>
      </w:r>
      <w:proofErr w:type="spellEnd"/>
    </w:p>
    <w:p w14:paraId="6772BE17" w14:textId="37D4D258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04AA3B5C" w14:textId="4B624306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Mencerminkan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falsafah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reka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bentuk</w:t>
      </w:r>
      <w:proofErr w:type="spellEnd"/>
      <w:r w:rsidRPr="00797094">
        <w:rPr>
          <w:rStyle w:val="None"/>
          <w:rFonts w:ascii="Riviera Nights Light" w:hAnsi="Riviera Nights Light"/>
        </w:rPr>
        <w:t xml:space="preserve"> ‘Post Opulent’, </w:t>
      </w:r>
      <w:proofErr w:type="spellStart"/>
      <w:r w:rsidRPr="00797094">
        <w:rPr>
          <w:rStyle w:val="None"/>
          <w:rFonts w:ascii="Riviera Nights Light" w:hAnsi="Riviera Nights Light"/>
        </w:rPr>
        <w:t>menolak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ungkapan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kekayaan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yang </w:t>
      </w:r>
      <w:proofErr w:type="spellStart"/>
      <w:r w:rsidRPr="00797094">
        <w:rPr>
          <w:rStyle w:val="None"/>
          <w:rFonts w:ascii="Riviera Nights Light" w:hAnsi="Riviera Nights Light"/>
        </w:rPr>
        <w:t>dangkal</w:t>
      </w:r>
      <w:proofErr w:type="spellEnd"/>
    </w:p>
    <w:p w14:paraId="3C120363" w14:textId="77777777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07F0C3FC" w14:textId="77777777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Dibina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berdasarkan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arkitekture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ranga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ruang</w:t>
      </w:r>
      <w:proofErr w:type="spellEnd"/>
      <w:r w:rsidRPr="00797094">
        <w:rPr>
          <w:rStyle w:val="None"/>
          <w:rFonts w:ascii="Riviera Nights Light" w:hAnsi="Riviera Nights Light"/>
        </w:rPr>
        <w:t xml:space="preserve"> Rolls-Royce </w:t>
      </w:r>
      <w:proofErr w:type="spellStart"/>
      <w:r w:rsidRPr="00797094">
        <w:rPr>
          <w:rStyle w:val="None"/>
          <w:rFonts w:ascii="Riviera Nights Light" w:hAnsi="Riviera Nights Light"/>
        </w:rPr>
        <w:t>aluminium</w:t>
      </w:r>
      <w:proofErr w:type="spellEnd"/>
      <w:r w:rsidRPr="00797094">
        <w:rPr>
          <w:rStyle w:val="None"/>
          <w:rFonts w:ascii="Riviera Nights Light" w:hAnsi="Riviera Nights Light"/>
        </w:rPr>
        <w:t xml:space="preserve"> yang </w:t>
      </w:r>
      <w:proofErr w:type="spellStart"/>
      <w:r w:rsidRPr="00797094">
        <w:rPr>
          <w:rStyle w:val="None"/>
          <w:rFonts w:ascii="Riviera Nights Light" w:hAnsi="Riviera Nights Light"/>
        </w:rPr>
        <w:t>tegar</w:t>
      </w:r>
      <w:proofErr w:type="spellEnd"/>
    </w:p>
    <w:p w14:paraId="75885144" w14:textId="77777777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022317E4" w14:textId="77777777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Pacuan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semua</w:t>
      </w:r>
      <w:proofErr w:type="spellEnd"/>
      <w:r w:rsidRPr="00797094">
        <w:rPr>
          <w:rStyle w:val="None"/>
          <w:rFonts w:ascii="Riviera Nights Light" w:hAnsi="Riviera Nights Light"/>
        </w:rPr>
        <w:t xml:space="preserve">-road dan </w:t>
      </w:r>
      <w:proofErr w:type="spellStart"/>
      <w:r w:rsidRPr="00797094">
        <w:rPr>
          <w:rStyle w:val="None"/>
          <w:rFonts w:ascii="Riviera Nights Light" w:hAnsi="Riviera Nights Light"/>
        </w:rPr>
        <w:t>stereng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semua-roda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untuk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ketengangan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dan </w:t>
      </w:r>
      <w:proofErr w:type="spellStart"/>
      <w:r w:rsidRPr="00797094">
        <w:rPr>
          <w:rStyle w:val="None"/>
          <w:rFonts w:ascii="Riviera Nights Light" w:hAnsi="Riviera Nights Light"/>
        </w:rPr>
        <w:t>kepastian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yang </w:t>
      </w:r>
      <w:proofErr w:type="spellStart"/>
      <w:r w:rsidRPr="00797094">
        <w:rPr>
          <w:rStyle w:val="None"/>
          <w:rFonts w:ascii="Riviera Nights Light" w:hAnsi="Riviera Nights Light"/>
        </w:rPr>
        <w:t>belum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pernah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terjadi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sebelumnya</w:t>
      </w:r>
      <w:proofErr w:type="spellEnd"/>
    </w:p>
    <w:p w14:paraId="2D030960" w14:textId="77777777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6062FF69" w14:textId="77777777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Sistem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gantungan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Planar </w:t>
      </w:r>
      <w:proofErr w:type="spellStart"/>
      <w:r w:rsidRPr="00797094">
        <w:rPr>
          <w:rStyle w:val="None"/>
          <w:rFonts w:ascii="Riviera Nights Light" w:hAnsi="Riviera Nights Light"/>
        </w:rPr>
        <w:t>pertama</w:t>
      </w:r>
      <w:proofErr w:type="spellEnd"/>
      <w:r w:rsidRPr="00797094">
        <w:rPr>
          <w:rStyle w:val="None"/>
          <w:rFonts w:ascii="Riviera Nights Light" w:hAnsi="Riviera Nights Light"/>
        </w:rPr>
        <w:t xml:space="preserve"> di dunia </w:t>
      </w:r>
      <w:proofErr w:type="spellStart"/>
      <w:r w:rsidRPr="00797094">
        <w:rPr>
          <w:rStyle w:val="None"/>
          <w:rFonts w:ascii="Riviera Nights Light" w:hAnsi="Riviera Nights Light"/>
        </w:rPr>
        <w:t>secara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signikina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meningkatkan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tahap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kelancaran</w:t>
      </w:r>
      <w:proofErr w:type="spellEnd"/>
    </w:p>
    <w:p w14:paraId="3CE5B136" w14:textId="77777777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64F393A5" w14:textId="77777777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Dilengkapi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enjin</w:t>
      </w:r>
      <w:proofErr w:type="spellEnd"/>
      <w:r w:rsidRPr="00797094">
        <w:rPr>
          <w:rStyle w:val="None"/>
          <w:rFonts w:ascii="Riviera Nights Light" w:hAnsi="Riviera Nights Light"/>
        </w:rPr>
        <w:t xml:space="preserve"> V12 turbo-</w:t>
      </w:r>
      <w:proofErr w:type="spellStart"/>
      <w:r w:rsidRPr="00797094">
        <w:rPr>
          <w:rStyle w:val="None"/>
          <w:rFonts w:ascii="Riviera Nights Light" w:hAnsi="Riviera Nights Light"/>
        </w:rPr>
        <w:t>berkembar</w:t>
      </w:r>
      <w:proofErr w:type="spellEnd"/>
      <w:r w:rsidRPr="00797094">
        <w:rPr>
          <w:rStyle w:val="None"/>
          <w:rFonts w:ascii="Riviera Nights Light" w:hAnsi="Riviera Nights Light"/>
        </w:rPr>
        <w:t xml:space="preserve"> 6.75 liter, </w:t>
      </w:r>
      <w:proofErr w:type="spellStart"/>
      <w:r w:rsidRPr="00797094">
        <w:rPr>
          <w:rStyle w:val="None"/>
          <w:rFonts w:ascii="Riviera Nights Light" w:hAnsi="Riviera Nights Light"/>
        </w:rPr>
        <w:t>menghasilkan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571 PS dan 850 Nm</w:t>
      </w:r>
    </w:p>
    <w:p w14:paraId="51D2ABFC" w14:textId="77777777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2B28271F" w14:textId="77777777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Untuk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jalan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keluar</w:t>
      </w:r>
      <w:proofErr w:type="spellEnd"/>
      <w:r w:rsidRPr="00797094">
        <w:rPr>
          <w:rStyle w:val="None"/>
          <w:rFonts w:ascii="Riviera Nights Light" w:hAnsi="Riviera Nights Light"/>
        </w:rPr>
        <w:t xml:space="preserve"> yang </w:t>
      </w:r>
      <w:proofErr w:type="spellStart"/>
      <w:r w:rsidRPr="00797094">
        <w:rPr>
          <w:rStyle w:val="None"/>
          <w:rFonts w:ascii="Riviera Nights Light" w:hAnsi="Riviera Nights Light"/>
        </w:rPr>
        <w:t>mudah</w:t>
      </w:r>
      <w:proofErr w:type="spellEnd"/>
      <w:r w:rsidRPr="00797094">
        <w:rPr>
          <w:rStyle w:val="None"/>
          <w:rFonts w:ascii="Riviera Nights Light" w:hAnsi="Riviera Nights Light"/>
        </w:rPr>
        <w:t xml:space="preserve">, </w:t>
      </w:r>
      <w:proofErr w:type="spellStart"/>
      <w:r w:rsidRPr="00797094">
        <w:rPr>
          <w:rStyle w:val="None"/>
          <w:rFonts w:ascii="Riviera Nights Light" w:hAnsi="Riviera Nights Light"/>
        </w:rPr>
        <w:t>pintu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kini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terbuka</w:t>
      </w:r>
      <w:proofErr w:type="spellEnd"/>
      <w:r w:rsidRPr="00797094">
        <w:rPr>
          <w:rStyle w:val="None"/>
          <w:rFonts w:ascii="Riviera Nights Light" w:hAnsi="Riviera Nights Light"/>
        </w:rPr>
        <w:t xml:space="preserve"> dan </w:t>
      </w:r>
      <w:proofErr w:type="spellStart"/>
      <w:r w:rsidRPr="00797094">
        <w:rPr>
          <w:rStyle w:val="None"/>
          <w:rFonts w:ascii="Riviera Nights Light" w:hAnsi="Riviera Nights Light"/>
        </w:rPr>
        <w:t>ditutup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secara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elektrik</w:t>
      </w:r>
      <w:proofErr w:type="spellEnd"/>
    </w:p>
    <w:p w14:paraId="249E1269" w14:textId="77777777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1E7BF376" w14:textId="77777777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Komponen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dalamnan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ditala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dengan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frekuensi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resonan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tertentu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untuk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mewujudkan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rasa </w:t>
      </w:r>
      <w:proofErr w:type="spellStart"/>
      <w:r w:rsidRPr="00797094">
        <w:rPr>
          <w:rStyle w:val="None"/>
          <w:rFonts w:ascii="Riviera Nights Light" w:hAnsi="Riviera Nights Light"/>
        </w:rPr>
        <w:t>ketenganan</w:t>
      </w:r>
      <w:proofErr w:type="spellEnd"/>
    </w:p>
    <w:p w14:paraId="39BB405C" w14:textId="77777777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47E0FCC4" w14:textId="77777777" w:rsid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</w:rPr>
      </w:pPr>
      <w:proofErr w:type="spellStart"/>
      <w:r w:rsidRPr="00797094">
        <w:rPr>
          <w:rStyle w:val="None"/>
          <w:rFonts w:ascii="Riviera Nights Light" w:hAnsi="Riviera Nights Light"/>
        </w:rPr>
        <w:t>Gril</w:t>
      </w:r>
      <w:proofErr w:type="spellEnd"/>
      <w:r w:rsidRPr="00797094">
        <w:rPr>
          <w:rStyle w:val="None"/>
          <w:rFonts w:ascii="Riviera Nights Light" w:hAnsi="Riviera Nights Light"/>
        </w:rPr>
        <w:t xml:space="preserve"> ‘Down Lit Pantheon’ yang </w:t>
      </w:r>
      <w:proofErr w:type="spellStart"/>
      <w:r w:rsidRPr="00797094">
        <w:rPr>
          <w:rStyle w:val="None"/>
          <w:rFonts w:ascii="Riviera Nights Light" w:hAnsi="Riviera Nights Light"/>
        </w:rPr>
        <w:t>diterangi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cahaya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secara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terang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menerangi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ikonografi</w:t>
      </w:r>
      <w:proofErr w:type="spellEnd"/>
      <w:r w:rsidRPr="00797094">
        <w:rPr>
          <w:rStyle w:val="None"/>
          <w:rFonts w:ascii="Riviera Nights Light" w:hAnsi="Riviera Nights Light"/>
        </w:rPr>
        <w:t xml:space="preserve"> Rolls-Royce</w:t>
      </w:r>
    </w:p>
    <w:p w14:paraId="49903F8F" w14:textId="77777777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="Riviera Nights Light" w:hAnsi="Riviera Nights Light"/>
          <w:sz w:val="10"/>
          <w:szCs w:val="10"/>
        </w:rPr>
      </w:pPr>
    </w:p>
    <w:p w14:paraId="52835746" w14:textId="3CD0A7B6" w:rsidR="007D795B" w:rsidRPr="007D795B" w:rsidRDefault="007D795B" w:rsidP="007D795B">
      <w:pPr>
        <w:pStyle w:val="Body"/>
        <w:spacing w:before="1" w:line="360" w:lineRule="auto"/>
        <w:ind w:left="110" w:right="102"/>
        <w:jc w:val="center"/>
        <w:rPr>
          <w:rStyle w:val="None"/>
          <w:rFonts w:asciiTheme="minorHAnsi" w:hAnsiTheme="minorHAnsi"/>
        </w:rPr>
      </w:pPr>
      <w:r w:rsidRPr="00797094">
        <w:rPr>
          <w:rStyle w:val="None"/>
          <w:rFonts w:ascii="Riviera Nights Light" w:hAnsi="Riviera Nights Light"/>
        </w:rPr>
        <w:t xml:space="preserve">Debut Illuminated Fascia yang </w:t>
      </w:r>
      <w:proofErr w:type="spellStart"/>
      <w:r w:rsidRPr="00797094">
        <w:rPr>
          <w:rStyle w:val="None"/>
          <w:rFonts w:ascii="Riviera Nights Light" w:hAnsi="Riviera Nights Light"/>
        </w:rPr>
        <w:t>menampilkan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</w:t>
      </w:r>
      <w:proofErr w:type="spellStart"/>
      <w:r w:rsidRPr="00797094">
        <w:rPr>
          <w:rStyle w:val="None"/>
          <w:rFonts w:ascii="Riviera Nights Light" w:hAnsi="Riviera Nights Light"/>
        </w:rPr>
        <w:t>papan</w:t>
      </w:r>
      <w:proofErr w:type="spellEnd"/>
      <w:r w:rsidRPr="00797094">
        <w:rPr>
          <w:rStyle w:val="None"/>
          <w:rFonts w:ascii="Riviera Nights Light" w:hAnsi="Riviera Nights Light"/>
        </w:rPr>
        <w:t xml:space="preserve"> name Ghost </w:t>
      </w:r>
      <w:proofErr w:type="spellStart"/>
      <w:r w:rsidRPr="00797094">
        <w:rPr>
          <w:rStyle w:val="None"/>
          <w:rFonts w:ascii="Riviera Nights Light" w:hAnsi="Riviera Nights Light"/>
        </w:rPr>
        <w:t>dikelilingi</w:t>
      </w:r>
      <w:proofErr w:type="spellEnd"/>
      <w:r w:rsidRPr="00797094">
        <w:rPr>
          <w:rStyle w:val="None"/>
          <w:rFonts w:ascii="Riviera Nights Light" w:hAnsi="Riviera Nights Light"/>
        </w:rPr>
        <w:t xml:space="preserve"> oleh </w:t>
      </w:r>
      <w:proofErr w:type="spellStart"/>
      <w:r w:rsidRPr="00797094">
        <w:rPr>
          <w:rStyle w:val="None"/>
          <w:rFonts w:ascii="Riviera Nights Light" w:hAnsi="Riviera Nights Light"/>
        </w:rPr>
        <w:t>lebih</w:t>
      </w:r>
      <w:proofErr w:type="spellEnd"/>
      <w:r w:rsidRPr="00797094">
        <w:rPr>
          <w:rStyle w:val="None"/>
          <w:rFonts w:ascii="Riviera Nights Light" w:hAnsi="Riviera Nights Light"/>
        </w:rPr>
        <w:t xml:space="preserve"> 850 </w:t>
      </w:r>
      <w:proofErr w:type="spellStart"/>
      <w:r w:rsidRPr="00797094">
        <w:rPr>
          <w:rStyle w:val="None"/>
          <w:rFonts w:ascii="Riviera Nights Light" w:hAnsi="Riviera Nights Light"/>
        </w:rPr>
        <w:t>bintang</w:t>
      </w:r>
      <w:proofErr w:type="spellEnd"/>
    </w:p>
    <w:sectPr w:rsidR="007D795B" w:rsidRPr="007D795B" w:rsidSect="00804F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389" w:bottom="2438" w:left="1389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8D85" w14:textId="77777777" w:rsidR="00C06B9C" w:rsidRDefault="00C06B9C" w:rsidP="001F6D78">
      <w:pPr>
        <w:spacing w:after="0" w:line="240" w:lineRule="auto"/>
      </w:pPr>
      <w:r>
        <w:separator/>
      </w:r>
    </w:p>
  </w:endnote>
  <w:endnote w:type="continuationSeparator" w:id="0">
    <w:p w14:paraId="0DDE60FE" w14:textId="77777777" w:rsidR="00C06B9C" w:rsidRDefault="00C06B9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">
    <w:altName w:val="Calibri"/>
    <w:panose1 w:val="020B0604020202020204"/>
    <w:charset w:val="00"/>
    <w:family w:val="roman"/>
    <w:pitch w:val="default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old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532E" w14:textId="77777777" w:rsidR="00FF7570" w:rsidRPr="008562FD" w:rsidRDefault="00FF7570" w:rsidP="00FF7570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011CC04E" wp14:editId="470A1221">
          <wp:simplePos x="0" y="0"/>
          <wp:positionH relativeFrom="column">
            <wp:posOffset>2168525</wp:posOffset>
          </wp:positionH>
          <wp:positionV relativeFrom="page">
            <wp:posOffset>9469120</wp:posOffset>
          </wp:positionV>
          <wp:extent cx="1463040" cy="367665"/>
          <wp:effectExtent l="0" t="0" r="0" b="635"/>
          <wp:wrapNone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foo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66247" cy="368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0D51D4D8" w14:textId="77777777" w:rsidR="001F6D78" w:rsidRDefault="00FF7570" w:rsidP="00FF7570">
    <w:pPr>
      <w:pStyle w:val="Footer"/>
    </w:pPr>
    <w:r>
      <w:t xml:space="preserve">Rolls-Royce Motor Cars Limited. Registered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D686" w14:textId="77777777" w:rsidR="00FF7570" w:rsidRPr="008562FD" w:rsidRDefault="00FF7570" w:rsidP="00FF7570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61284B05" wp14:editId="61D2F9B2">
          <wp:simplePos x="0" y="0"/>
          <wp:positionH relativeFrom="column">
            <wp:posOffset>2168525</wp:posOffset>
          </wp:positionH>
          <wp:positionV relativeFrom="page">
            <wp:posOffset>9469120</wp:posOffset>
          </wp:positionV>
          <wp:extent cx="1463040" cy="367665"/>
          <wp:effectExtent l="0" t="0" r="0" b="635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foo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63040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1882BC68" w14:textId="77777777" w:rsidR="00C3676D" w:rsidRDefault="00FF7570" w:rsidP="00FF7570">
    <w:pPr>
      <w:pStyle w:val="Footer"/>
    </w:pPr>
    <w:r>
      <w:t xml:space="preserve">Rolls-Royce Motor Cars Limited. Registered in England and Wales. Company number 3522604. Registered </w:t>
    </w:r>
    <w:r w:rsidRPr="00FF7570">
      <w:t xml:space="preserve">address: Summit ONE, Summit Avenue, Farnborough, Hampshire, GU14 0FB. </w:t>
    </w:r>
    <w:r w:rsidRPr="00FF7570">
      <w:br/>
      <w:t>Rolls-Royce Motor Cars Ltd is authorised and regulated by the Financial Conduct Authority in relation to its</w:t>
    </w:r>
    <w:r>
      <w:t xml:space="preserve"> credit broking activities in the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087B" w14:textId="77777777" w:rsidR="00C06B9C" w:rsidRDefault="00C06B9C" w:rsidP="001F6D78">
      <w:pPr>
        <w:spacing w:after="0" w:line="240" w:lineRule="auto"/>
      </w:pPr>
      <w:r>
        <w:separator/>
      </w:r>
    </w:p>
  </w:footnote>
  <w:footnote w:type="continuationSeparator" w:id="0">
    <w:p w14:paraId="09E084EA" w14:textId="77777777" w:rsidR="00C06B9C" w:rsidRDefault="00C06B9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0F76" w14:textId="77777777" w:rsidR="001F6D78" w:rsidRDefault="009473A3">
    <w:pPr>
      <w:pStyle w:val="Header"/>
    </w:pPr>
    <w:r>
      <w:rPr>
        <w:noProof/>
      </w:rPr>
      <w:drawing>
        <wp:anchor distT="0" distB="0" distL="114300" distR="114300" simplePos="0" relativeHeight="251666432" behindDoc="0" locked="1" layoutInCell="1" allowOverlap="1" wp14:anchorId="1053ED30" wp14:editId="7EBF0481">
          <wp:simplePos x="0" y="0"/>
          <wp:positionH relativeFrom="page">
            <wp:align>center</wp:align>
          </wp:positionH>
          <wp:positionV relativeFrom="page">
            <wp:posOffset>381635</wp:posOffset>
          </wp:positionV>
          <wp:extent cx="331200" cy="446400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A3F7" w14:textId="77777777" w:rsidR="00C3676D" w:rsidRDefault="009473A3">
    <w:pPr>
      <w:pStyle w:val="Header"/>
    </w:pPr>
    <w:r>
      <w:rPr>
        <w:noProof/>
      </w:rPr>
      <w:drawing>
        <wp:anchor distT="0" distB="0" distL="114300" distR="114300" simplePos="0" relativeHeight="251664384" behindDoc="0" locked="1" layoutInCell="1" allowOverlap="1" wp14:anchorId="686652C1" wp14:editId="3881A874">
          <wp:simplePos x="0" y="0"/>
          <wp:positionH relativeFrom="page">
            <wp:align>center</wp:align>
          </wp:positionH>
          <wp:positionV relativeFrom="page">
            <wp:posOffset>381635</wp:posOffset>
          </wp:positionV>
          <wp:extent cx="331200" cy="4464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785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CAC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6E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45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6C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52F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E9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72A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8A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ACA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31B07"/>
    <w:multiLevelType w:val="hybridMultilevel"/>
    <w:tmpl w:val="455061E8"/>
    <w:styleLink w:val="ImportedStyle2"/>
    <w:lvl w:ilvl="0" w:tplc="8188BDD0">
      <w:start w:val="1"/>
      <w:numFmt w:val="decimal"/>
      <w:lvlText w:val="%1."/>
      <w:lvlJc w:val="left"/>
      <w:pPr>
        <w:tabs>
          <w:tab w:val="left" w:pos="823"/>
        </w:tabs>
        <w:ind w:left="822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A580E">
      <w:start w:val="1"/>
      <w:numFmt w:val="decimal"/>
      <w:lvlText w:val="%2."/>
      <w:lvlJc w:val="left"/>
      <w:pPr>
        <w:tabs>
          <w:tab w:val="left" w:pos="823"/>
        </w:tabs>
        <w:ind w:left="1076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85C8C">
      <w:start w:val="1"/>
      <w:numFmt w:val="decimal"/>
      <w:lvlText w:val="%3."/>
      <w:lvlJc w:val="left"/>
      <w:pPr>
        <w:tabs>
          <w:tab w:val="left" w:pos="823"/>
        </w:tabs>
        <w:ind w:left="1796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CED84">
      <w:start w:val="1"/>
      <w:numFmt w:val="decimal"/>
      <w:lvlText w:val="%4."/>
      <w:lvlJc w:val="left"/>
      <w:pPr>
        <w:tabs>
          <w:tab w:val="left" w:pos="823"/>
        </w:tabs>
        <w:ind w:left="2516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43A16">
      <w:start w:val="1"/>
      <w:numFmt w:val="decimal"/>
      <w:lvlText w:val="%5."/>
      <w:lvlJc w:val="left"/>
      <w:pPr>
        <w:tabs>
          <w:tab w:val="left" w:pos="823"/>
        </w:tabs>
        <w:ind w:left="3236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722116">
      <w:start w:val="1"/>
      <w:numFmt w:val="decimal"/>
      <w:lvlText w:val="%6."/>
      <w:lvlJc w:val="left"/>
      <w:pPr>
        <w:tabs>
          <w:tab w:val="left" w:pos="823"/>
        </w:tabs>
        <w:ind w:left="3956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D035FC">
      <w:start w:val="1"/>
      <w:numFmt w:val="decimal"/>
      <w:lvlText w:val="%7."/>
      <w:lvlJc w:val="left"/>
      <w:pPr>
        <w:tabs>
          <w:tab w:val="left" w:pos="823"/>
        </w:tabs>
        <w:ind w:left="4676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6C8A4">
      <w:start w:val="1"/>
      <w:numFmt w:val="decimal"/>
      <w:lvlText w:val="%8."/>
      <w:lvlJc w:val="left"/>
      <w:pPr>
        <w:tabs>
          <w:tab w:val="left" w:pos="823"/>
        </w:tabs>
        <w:ind w:left="5396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63E7A">
      <w:start w:val="1"/>
      <w:numFmt w:val="decimal"/>
      <w:lvlText w:val="%9."/>
      <w:lvlJc w:val="left"/>
      <w:pPr>
        <w:tabs>
          <w:tab w:val="left" w:pos="823"/>
        </w:tabs>
        <w:ind w:left="6116" w:hanging="356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453E37"/>
    <w:multiLevelType w:val="hybridMultilevel"/>
    <w:tmpl w:val="CDFAA69C"/>
    <w:numStyleLink w:val="ImportedStyle1"/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3640"/>
    <w:multiLevelType w:val="hybridMultilevel"/>
    <w:tmpl w:val="CDFAA69C"/>
    <w:styleLink w:val="ImportedStyle1"/>
    <w:lvl w:ilvl="0" w:tplc="459861EE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6D64E">
      <w:start w:val="1"/>
      <w:numFmt w:val="decimal"/>
      <w:lvlText w:val="%2."/>
      <w:lvlJc w:val="left"/>
      <w:pPr>
        <w:tabs>
          <w:tab w:val="left" w:pos="830"/>
        </w:tabs>
        <w:ind w:left="108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2285A">
      <w:start w:val="1"/>
      <w:numFmt w:val="decimal"/>
      <w:lvlText w:val="%3."/>
      <w:lvlJc w:val="left"/>
      <w:pPr>
        <w:tabs>
          <w:tab w:val="left" w:pos="830"/>
        </w:tabs>
        <w:ind w:left="180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25B32">
      <w:start w:val="1"/>
      <w:numFmt w:val="decimal"/>
      <w:lvlText w:val="%4."/>
      <w:lvlJc w:val="left"/>
      <w:pPr>
        <w:tabs>
          <w:tab w:val="left" w:pos="830"/>
        </w:tabs>
        <w:ind w:left="252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C794C">
      <w:start w:val="1"/>
      <w:numFmt w:val="decimal"/>
      <w:lvlText w:val="%5."/>
      <w:lvlJc w:val="left"/>
      <w:pPr>
        <w:tabs>
          <w:tab w:val="left" w:pos="830"/>
        </w:tabs>
        <w:ind w:left="324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63B0E">
      <w:start w:val="1"/>
      <w:numFmt w:val="decimal"/>
      <w:lvlText w:val="%6."/>
      <w:lvlJc w:val="left"/>
      <w:pPr>
        <w:tabs>
          <w:tab w:val="left" w:pos="830"/>
        </w:tabs>
        <w:ind w:left="396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E08A2">
      <w:start w:val="1"/>
      <w:numFmt w:val="decimal"/>
      <w:lvlText w:val="%7."/>
      <w:lvlJc w:val="left"/>
      <w:pPr>
        <w:tabs>
          <w:tab w:val="left" w:pos="830"/>
        </w:tabs>
        <w:ind w:left="468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6C2FE">
      <w:start w:val="1"/>
      <w:numFmt w:val="decimal"/>
      <w:lvlText w:val="%8."/>
      <w:lvlJc w:val="left"/>
      <w:pPr>
        <w:tabs>
          <w:tab w:val="left" w:pos="830"/>
        </w:tabs>
        <w:ind w:left="540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43514">
      <w:start w:val="1"/>
      <w:numFmt w:val="decimal"/>
      <w:lvlText w:val="%9."/>
      <w:lvlJc w:val="left"/>
      <w:pPr>
        <w:tabs>
          <w:tab w:val="left" w:pos="830"/>
        </w:tabs>
        <w:ind w:left="6120" w:hanging="360"/>
      </w:pPr>
      <w:rPr>
        <w:rFonts w:ascii="Carlito" w:eastAsia="Carlito" w:hAnsi="Carlito" w:cs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5A55BF"/>
    <w:multiLevelType w:val="hybridMultilevel"/>
    <w:tmpl w:val="EB060960"/>
    <w:lvl w:ilvl="0" w:tplc="9C5888C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559D9"/>
    <w:multiLevelType w:val="hybridMultilevel"/>
    <w:tmpl w:val="455061E8"/>
    <w:numStyleLink w:val="ImportedStyle2"/>
  </w:abstractNum>
  <w:abstractNum w:abstractNumId="17" w15:restartNumberingAfterBreak="0">
    <w:nsid w:val="7A224DB2"/>
    <w:multiLevelType w:val="hybridMultilevel"/>
    <w:tmpl w:val="1F48943C"/>
    <w:lvl w:ilvl="0" w:tplc="D30272F8">
      <w:start w:val="1"/>
      <w:numFmt w:val="decimal"/>
      <w:lvlText w:val="%1."/>
      <w:lvlJc w:val="left"/>
      <w:pPr>
        <w:ind w:left="47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AC"/>
    <w:rsid w:val="000E76D4"/>
    <w:rsid w:val="0017146A"/>
    <w:rsid w:val="001F6D78"/>
    <w:rsid w:val="00210955"/>
    <w:rsid w:val="0028482A"/>
    <w:rsid w:val="002A7D1B"/>
    <w:rsid w:val="002B3758"/>
    <w:rsid w:val="002E4CCC"/>
    <w:rsid w:val="003065D2"/>
    <w:rsid w:val="003E08A3"/>
    <w:rsid w:val="00401982"/>
    <w:rsid w:val="00555B6A"/>
    <w:rsid w:val="005C3EED"/>
    <w:rsid w:val="00604651"/>
    <w:rsid w:val="0066261D"/>
    <w:rsid w:val="007D795B"/>
    <w:rsid w:val="007E66D9"/>
    <w:rsid w:val="0080376E"/>
    <w:rsid w:val="00804F78"/>
    <w:rsid w:val="0083323B"/>
    <w:rsid w:val="008A7E09"/>
    <w:rsid w:val="008C20E4"/>
    <w:rsid w:val="009473A3"/>
    <w:rsid w:val="0095757C"/>
    <w:rsid w:val="00961256"/>
    <w:rsid w:val="00965ABE"/>
    <w:rsid w:val="00977851"/>
    <w:rsid w:val="00A417F5"/>
    <w:rsid w:val="00A51AF5"/>
    <w:rsid w:val="00AC5663"/>
    <w:rsid w:val="00AF415C"/>
    <w:rsid w:val="00B13FAC"/>
    <w:rsid w:val="00B15FCB"/>
    <w:rsid w:val="00B60EBB"/>
    <w:rsid w:val="00BB63D8"/>
    <w:rsid w:val="00BD0E54"/>
    <w:rsid w:val="00BD2E8A"/>
    <w:rsid w:val="00C06B9C"/>
    <w:rsid w:val="00C215CC"/>
    <w:rsid w:val="00C3676D"/>
    <w:rsid w:val="00C55826"/>
    <w:rsid w:val="00CC1F64"/>
    <w:rsid w:val="00CE6B1B"/>
    <w:rsid w:val="00CF6C75"/>
    <w:rsid w:val="00D40EFD"/>
    <w:rsid w:val="00D61C0B"/>
    <w:rsid w:val="00D66663"/>
    <w:rsid w:val="00DA0BA5"/>
    <w:rsid w:val="00DF3513"/>
    <w:rsid w:val="00E22384"/>
    <w:rsid w:val="00E46900"/>
    <w:rsid w:val="00F21F3A"/>
    <w:rsid w:val="00F92B32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91A90"/>
  <w15:chartTrackingRefBased/>
  <w15:docId w15:val="{419CCAB2-6FB2-4522-B293-4796B6E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961256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04651"/>
    <w:pPr>
      <w:spacing w:after="0" w:line="240" w:lineRule="auto"/>
      <w:jc w:val="center"/>
      <w:outlineLvl w:val="0"/>
    </w:pPr>
    <w:rPr>
      <w:rFonts w:asciiTheme="majorHAnsi" w:hAnsiTheme="majorHAnsi"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qFormat/>
    <w:rsid w:val="0095757C"/>
    <w:pPr>
      <w:keepNext/>
      <w:keepLines/>
      <w:spacing w:before="440" w:after="0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FF7570"/>
    <w:pPr>
      <w:tabs>
        <w:tab w:val="center" w:pos="4680"/>
        <w:tab w:val="right" w:pos="9360"/>
      </w:tabs>
      <w:spacing w:after="0" w:line="160" w:lineRule="exact"/>
      <w:jc w:val="center"/>
    </w:pPr>
    <w:rPr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7570"/>
    <w:rPr>
      <w:rFonts w:cs="Times New Roman (Body CS)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961256"/>
    <w:rPr>
      <w:rFonts w:asciiTheme="majorHAnsi" w:hAnsiTheme="majorHAnsi"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semiHidden/>
    <w:qFormat/>
    <w:rsid w:val="00604651"/>
    <w:pPr>
      <w:spacing w:after="0" w:line="240" w:lineRule="auto"/>
      <w:jc w:val="center"/>
    </w:pPr>
    <w:rPr>
      <w:rFonts w:asciiTheme="majorHAnsi" w:hAnsiTheme="majorHAnsi"/>
      <w:caps/>
    </w:rPr>
  </w:style>
  <w:style w:type="character" w:customStyle="1" w:styleId="TitleChar">
    <w:name w:val="Title Char"/>
    <w:basedOn w:val="DefaultParagraphFont"/>
    <w:link w:val="Title"/>
    <w:semiHidden/>
    <w:rsid w:val="00961256"/>
    <w:rPr>
      <w:rFonts w:asciiTheme="majorHAnsi" w:hAnsiTheme="majorHAnsi"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qFormat/>
    <w:rsid w:val="0066261D"/>
    <w:pPr>
      <w:ind w:left="720"/>
      <w:contextualSpacing/>
    </w:pPr>
  </w:style>
  <w:style w:type="character" w:styleId="Emphasis">
    <w:name w:val="Emphasis"/>
    <w:uiPriority w:val="6"/>
    <w:semiHidden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DF3513"/>
    <w:pPr>
      <w:numPr>
        <w:numId w:val="1"/>
      </w:numPr>
      <w:spacing w:after="227"/>
    </w:pPr>
  </w:style>
  <w:style w:type="character" w:customStyle="1" w:styleId="Heading2Char">
    <w:name w:val="Heading 2 Char"/>
    <w:basedOn w:val="DefaultParagraphFont"/>
    <w:link w:val="Heading2"/>
    <w:uiPriority w:val="2"/>
    <w:semiHidden/>
    <w:rsid w:val="00961256"/>
    <w:rPr>
      <w:rFonts w:asciiTheme="majorHAnsi" w:eastAsiaTheme="majorEastAsia" w:hAnsiTheme="majorHAnsi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semiHidden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table" w:customStyle="1" w:styleId="RRTableStyle1">
    <w:name w:val="RR Table Style 1"/>
    <w:basedOn w:val="TableNormal"/>
    <w:uiPriority w:val="99"/>
    <w:rsid w:val="00BB63D8"/>
    <w:pPr>
      <w:spacing w:after="0" w:line="240" w:lineRule="auto"/>
    </w:pPr>
    <w:tblPr>
      <w:tblCellMar>
        <w:top w:w="28" w:type="dxa"/>
        <w:left w:w="0" w:type="dxa"/>
        <w:bottom w:w="113" w:type="dxa"/>
        <w:right w:w="0" w:type="dxa"/>
      </w:tblCellMar>
    </w:tblPr>
    <w:tblStylePr w:type="firstRow">
      <w:rPr>
        <w:caps/>
        <w:smallCaps w:val="0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Spacing"/>
    <w:next w:val="Normal"/>
    <w:link w:val="DateChar"/>
    <w:uiPriority w:val="1"/>
    <w:rsid w:val="00B60EBB"/>
    <w:pPr>
      <w:framePr w:hSpace="181" w:wrap="around" w:vAnchor="page" w:hAnchor="text" w:y="2241"/>
      <w:spacing w:line="220" w:lineRule="exact"/>
      <w:suppressOverlap/>
    </w:pPr>
  </w:style>
  <w:style w:type="paragraph" w:customStyle="1" w:styleId="Subject">
    <w:name w:val="Subject"/>
    <w:basedOn w:val="NoSpacing"/>
    <w:qFormat/>
    <w:rsid w:val="00B60EBB"/>
    <w:pPr>
      <w:framePr w:hSpace="181" w:wrap="around" w:vAnchor="page" w:hAnchor="text" w:y="2241"/>
      <w:spacing w:line="280" w:lineRule="exact"/>
      <w:suppressOverlap/>
    </w:pPr>
    <w:rPr>
      <w:rFonts w:ascii="Riviera Nights" w:hAnsi="Riviera Nights"/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961256"/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FF75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rsid w:val="00E223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71" w:right="170"/>
      <w:jc w:val="center"/>
    </w:pPr>
    <w:rPr>
      <w:rFonts w:ascii="Carlito" w:eastAsia="Arial Unicode MS" w:hAnsi="Carlito" w:cs="Arial Unicode MS"/>
      <w:color w:val="000000"/>
      <w:u w:color="000000"/>
      <w:bdr w:val="nil"/>
      <w:lang w:val="en-US" w:eastAsia="en-GB"/>
    </w:rPr>
  </w:style>
  <w:style w:type="paragraph" w:styleId="BodyText">
    <w:name w:val="Body Text"/>
    <w:link w:val="BodyTextChar"/>
    <w:rsid w:val="00E223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rlito" w:eastAsia="Arial Unicode MS" w:hAnsi="Carlito" w:cs="Arial Unicode MS"/>
      <w:color w:val="000000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22384"/>
    <w:rPr>
      <w:rFonts w:ascii="Carlito" w:eastAsia="Arial Unicode MS" w:hAnsi="Carlito" w:cs="Arial Unicode MS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E223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rlito" w:eastAsia="Arial Unicode MS" w:hAnsi="Carlito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E22384"/>
  </w:style>
  <w:style w:type="paragraph" w:customStyle="1" w:styleId="Heading">
    <w:name w:val="Heading"/>
    <w:rsid w:val="00E223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0"/>
      <w:outlineLvl w:val="0"/>
    </w:pPr>
    <w:rPr>
      <w:rFonts w:ascii="Carlito" w:eastAsia="Arial Unicode MS" w:hAnsi="Carlito" w:cs="Arial Unicode MS"/>
      <w:b/>
      <w:bCs/>
      <w:color w:val="000000"/>
      <w:u w:color="000000"/>
      <w:bdr w:val="nil"/>
      <w:lang w:val="nl-NL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2238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MY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22384"/>
    <w:pPr>
      <w:numPr>
        <w:numId w:val="13"/>
      </w:numPr>
    </w:pPr>
  </w:style>
  <w:style w:type="character" w:customStyle="1" w:styleId="Hyperlink1">
    <w:name w:val="Hyperlink.1"/>
    <w:basedOn w:val="None"/>
    <w:rsid w:val="00E22384"/>
    <w:rPr>
      <w:outline w:val="0"/>
      <w:color w:val="FF6331"/>
      <w:u w:val="single" w:color="FF6331"/>
    </w:rPr>
  </w:style>
  <w:style w:type="character" w:customStyle="1" w:styleId="Hyperlink2">
    <w:name w:val="Hyperlink.2"/>
    <w:basedOn w:val="None"/>
    <w:rsid w:val="00E22384"/>
    <w:rPr>
      <w:outline w:val="0"/>
      <w:color w:val="FF6331"/>
      <w:spacing w:val="0"/>
      <w:u w:val="single" w:color="FF6331"/>
    </w:rPr>
  </w:style>
  <w:style w:type="numbering" w:customStyle="1" w:styleId="ImportedStyle2">
    <w:name w:val="Imported Style 2"/>
    <w:rsid w:val="00E22384"/>
    <w:pPr>
      <w:numPr>
        <w:numId w:val="15"/>
      </w:numPr>
    </w:pPr>
  </w:style>
  <w:style w:type="character" w:customStyle="1" w:styleId="Hyperlink3">
    <w:name w:val="Hyperlink.3"/>
    <w:basedOn w:val="None"/>
    <w:rsid w:val="00E22384"/>
    <w:rPr>
      <w:outline w:val="0"/>
      <w:color w:val="FF6331"/>
      <w:u w:val="single" w:color="0000FF"/>
    </w:rPr>
  </w:style>
  <w:style w:type="paragraph" w:styleId="NormalWeb">
    <w:name w:val="Normal (Web)"/>
    <w:basedOn w:val="Normal"/>
    <w:uiPriority w:val="99"/>
    <w:rsid w:val="00CC1F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CC1F64"/>
  </w:style>
  <w:style w:type="character" w:customStyle="1" w:styleId="Hyperlink0">
    <w:name w:val="Hyperlink.0"/>
    <w:basedOn w:val="DefaultParagraphFont"/>
    <w:rsid w:val="007D795B"/>
    <w:rPr>
      <w:rFonts w:ascii="Carlito" w:eastAsia="Carlito" w:hAnsi="Carlito" w:cs="Carlito"/>
      <w:outline w:val="0"/>
      <w:color w:val="FF6331"/>
      <w:u w:val="single" w:color="FF633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enewghos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IE\IOF3Q33T\RR_Blank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C:\Users\Q424367\AppData\Local\Microsoft\Windows\INetCache\IE\IOF3Q33T\RR_Blank.dotx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Joyce Lua</cp:lastModifiedBy>
  <cp:revision>3</cp:revision>
  <cp:lastPrinted>2020-08-04T12:51:00Z</cp:lastPrinted>
  <dcterms:created xsi:type="dcterms:W3CDTF">2020-08-30T22:48:00Z</dcterms:created>
  <dcterms:modified xsi:type="dcterms:W3CDTF">2020-08-30T22:56:00Z</dcterms:modified>
</cp:coreProperties>
</file>