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2F63" w14:textId="77777777" w:rsidR="00EB7360" w:rsidRPr="00191812" w:rsidRDefault="0041504A" w:rsidP="00026089">
      <w:pPr>
        <w:pStyle w:val="Title"/>
        <w:rPr>
          <w:noProof/>
          <w14:ligatures w14:val="none"/>
        </w:rPr>
      </w:pPr>
      <w:r w:rsidRPr="00191812">
        <w:t>ROLLS-</w:t>
      </w:r>
      <w:proofErr w:type="gramStart"/>
      <w:r w:rsidRPr="00191812">
        <w:t>ROYCE  |</w:t>
      </w:r>
      <w:proofErr w:type="gramEnd"/>
      <w:r w:rsidRPr="00191812">
        <w:t xml:space="preserve"> </w:t>
      </w:r>
      <w:r w:rsidR="00EB7360" w:rsidRPr="00191812">
        <w:t>MEDIA INFORMATION</w:t>
      </w:r>
      <w:r w:rsidR="00EB7360" w:rsidRPr="00191812">
        <w:rPr>
          <w:noProof/>
          <w14:ligatures w14:val="none"/>
        </w:rPr>
        <w:t xml:space="preserve"> </w:t>
      </w:r>
    </w:p>
    <w:p w14:paraId="7EC67931" w14:textId="7A7ED901" w:rsidR="00E420E8" w:rsidRDefault="00C40785" w:rsidP="00C40785">
      <w:pPr>
        <w:spacing w:line="360" w:lineRule="auto"/>
        <w:jc w:val="center"/>
        <w:rPr>
          <w:rFonts w:eastAsia="Times New Roman"/>
        </w:rPr>
      </w:pPr>
      <w:r>
        <w:rPr>
          <w:sz w:val="32"/>
        </w:rPr>
        <w:t>THE NEW ROLLS-ROYCE GHOST ARRIVES IN UNITED KINGDOM SHOWROOMS</w:t>
      </w:r>
    </w:p>
    <w:p w14:paraId="3EF6B854" w14:textId="57BAC142" w:rsidR="00EA0AA5" w:rsidRPr="003B4125" w:rsidRDefault="008C12A8" w:rsidP="00E420E8">
      <w:pPr>
        <w:rPr>
          <w:rFonts w:eastAsia="Times New Roman"/>
        </w:rPr>
      </w:pPr>
      <w:r w:rsidRPr="003B4125">
        <w:t>Thursday October 22, Goodwood, West Sussex</w:t>
      </w:r>
    </w:p>
    <w:p w14:paraId="16FCA2F1" w14:textId="77777777" w:rsidR="00EA0AA5" w:rsidRPr="003B4125" w:rsidRDefault="00EA0AA5" w:rsidP="00E420E8">
      <w:pPr>
        <w:rPr>
          <w:rFonts w:eastAsia="Times New Roman"/>
        </w:rPr>
      </w:pPr>
    </w:p>
    <w:p w14:paraId="1F244417" w14:textId="1807A2CB" w:rsidR="00E420E8" w:rsidRPr="003B4125" w:rsidRDefault="00E420E8" w:rsidP="00E420E8">
      <w:pPr>
        <w:pStyle w:val="NormalWeb"/>
        <w:numPr>
          <w:ilvl w:val="0"/>
          <w:numId w:val="13"/>
        </w:numPr>
        <w:spacing w:before="0" w:beforeAutospacing="0" w:after="0" w:afterAutospacing="0"/>
        <w:textAlignment w:val="baseline"/>
        <w:rPr>
          <w:rFonts w:asciiTheme="minorHAnsi" w:hAnsiTheme="minorHAnsi" w:cs="Arial"/>
          <w:color w:val="000000"/>
          <w:sz w:val="22"/>
          <w:szCs w:val="22"/>
        </w:rPr>
      </w:pPr>
      <w:r w:rsidRPr="003B4125">
        <w:rPr>
          <w:rFonts w:asciiTheme="minorHAnsi" w:hAnsiTheme="minorHAnsi" w:cs="Arial"/>
          <w:color w:val="000000"/>
          <w:sz w:val="22"/>
          <w:szCs w:val="22"/>
        </w:rPr>
        <w:t>First Ghost and Ghost Extended</w:t>
      </w:r>
      <w:r w:rsidR="00A705DA" w:rsidRPr="003B4125">
        <w:rPr>
          <w:rFonts w:asciiTheme="minorHAnsi" w:hAnsiTheme="minorHAnsi" w:cs="Arial"/>
          <w:color w:val="000000"/>
          <w:sz w:val="22"/>
          <w:szCs w:val="22"/>
        </w:rPr>
        <w:t xml:space="preserve"> motor cars</w:t>
      </w:r>
      <w:r w:rsidR="00191812" w:rsidRPr="003B4125">
        <w:rPr>
          <w:rFonts w:asciiTheme="minorHAnsi" w:hAnsiTheme="minorHAnsi" w:cs="Arial"/>
          <w:color w:val="000000"/>
          <w:sz w:val="22"/>
          <w:szCs w:val="22"/>
        </w:rPr>
        <w:t xml:space="preserve"> </w:t>
      </w:r>
      <w:r w:rsidRPr="003B4125">
        <w:rPr>
          <w:rFonts w:asciiTheme="minorHAnsi" w:hAnsiTheme="minorHAnsi" w:cs="Arial"/>
          <w:color w:val="000000"/>
          <w:sz w:val="22"/>
          <w:szCs w:val="22"/>
        </w:rPr>
        <w:t>arrive in UK showrooms</w:t>
      </w:r>
      <w:r w:rsidR="00EA0AA5" w:rsidRPr="003B4125">
        <w:rPr>
          <w:rFonts w:asciiTheme="minorHAnsi" w:hAnsiTheme="minorHAnsi" w:cs="Arial"/>
          <w:color w:val="000000"/>
          <w:sz w:val="22"/>
          <w:szCs w:val="22"/>
        </w:rPr>
        <w:br/>
      </w:r>
    </w:p>
    <w:p w14:paraId="4D54E06D" w14:textId="77721964" w:rsidR="00E420E8" w:rsidRPr="003B4125" w:rsidRDefault="00E420E8" w:rsidP="00EA0AA5">
      <w:pPr>
        <w:pStyle w:val="NormalWeb"/>
        <w:numPr>
          <w:ilvl w:val="0"/>
          <w:numId w:val="13"/>
        </w:numPr>
        <w:spacing w:before="0" w:beforeAutospacing="0" w:after="0" w:afterAutospacing="0"/>
        <w:textAlignment w:val="baseline"/>
        <w:rPr>
          <w:rFonts w:asciiTheme="minorHAnsi" w:hAnsiTheme="minorHAnsi" w:cs="Arial"/>
          <w:color w:val="000000"/>
          <w:sz w:val="22"/>
          <w:szCs w:val="22"/>
        </w:rPr>
      </w:pPr>
      <w:r w:rsidRPr="003B4125">
        <w:rPr>
          <w:rFonts w:asciiTheme="minorHAnsi" w:hAnsiTheme="minorHAnsi" w:cs="Arial"/>
          <w:color w:val="000000"/>
          <w:sz w:val="22"/>
          <w:szCs w:val="22"/>
        </w:rPr>
        <w:t>London’s Shard served as inspiration for Ghost’s ‘Post Opulent’ design philosophy</w:t>
      </w:r>
    </w:p>
    <w:p w14:paraId="6F45120D" w14:textId="77777777" w:rsidR="00EA0AA5" w:rsidRPr="003B4125" w:rsidRDefault="00EA0AA5" w:rsidP="00EA0AA5">
      <w:pPr>
        <w:pStyle w:val="NormalWeb"/>
        <w:spacing w:before="0" w:beforeAutospacing="0" w:after="0" w:afterAutospacing="0"/>
        <w:ind w:left="720"/>
        <w:textAlignment w:val="baseline"/>
        <w:rPr>
          <w:rFonts w:asciiTheme="minorHAnsi" w:hAnsiTheme="minorHAnsi" w:cs="Arial"/>
          <w:color w:val="000000"/>
          <w:sz w:val="22"/>
          <w:szCs w:val="22"/>
        </w:rPr>
      </w:pPr>
    </w:p>
    <w:p w14:paraId="4C3286AB" w14:textId="40B7FCF2" w:rsidR="00E420E8" w:rsidRPr="003B4125" w:rsidRDefault="00E420E8" w:rsidP="00E420E8">
      <w:pPr>
        <w:pStyle w:val="NormalWeb"/>
        <w:numPr>
          <w:ilvl w:val="0"/>
          <w:numId w:val="13"/>
        </w:numPr>
        <w:spacing w:before="0" w:beforeAutospacing="0" w:after="0" w:afterAutospacing="0"/>
        <w:textAlignment w:val="baseline"/>
        <w:rPr>
          <w:rFonts w:asciiTheme="minorHAnsi" w:hAnsiTheme="minorHAnsi" w:cs="Arial"/>
          <w:color w:val="000000"/>
          <w:sz w:val="22"/>
          <w:szCs w:val="22"/>
        </w:rPr>
      </w:pPr>
      <w:r w:rsidRPr="003B4125">
        <w:rPr>
          <w:rFonts w:asciiTheme="minorHAnsi" w:hAnsiTheme="minorHAnsi" w:cs="Arial"/>
          <w:color w:val="000000"/>
          <w:sz w:val="22"/>
          <w:szCs w:val="22"/>
        </w:rPr>
        <w:t>First UK custo</w:t>
      </w:r>
      <w:r w:rsidR="00212968" w:rsidRPr="003B4125">
        <w:rPr>
          <w:rFonts w:asciiTheme="minorHAnsi" w:hAnsiTheme="minorHAnsi" w:cs="Arial"/>
          <w:color w:val="000000"/>
          <w:sz w:val="22"/>
          <w:szCs w:val="22"/>
        </w:rPr>
        <w:t>mer deliveries</w:t>
      </w:r>
      <w:r w:rsidR="00212968" w:rsidRPr="00F22EA5">
        <w:rPr>
          <w:rFonts w:asciiTheme="minorHAnsi" w:hAnsiTheme="minorHAnsi" w:cs="Arial"/>
          <w:sz w:val="22"/>
          <w:szCs w:val="22"/>
        </w:rPr>
        <w:t xml:space="preserve"> to take place from </w:t>
      </w:r>
      <w:r w:rsidR="00A705DA" w:rsidRPr="00F22EA5">
        <w:rPr>
          <w:rFonts w:asciiTheme="minorHAnsi" w:hAnsiTheme="minorHAnsi" w:cs="Arial"/>
          <w:sz w:val="22"/>
          <w:szCs w:val="22"/>
        </w:rPr>
        <w:t>December 2020</w:t>
      </w:r>
    </w:p>
    <w:p w14:paraId="49653C7D" w14:textId="77777777" w:rsidR="00E420E8" w:rsidRPr="00191812" w:rsidRDefault="00E420E8" w:rsidP="00E420E8">
      <w:pPr>
        <w:rPr>
          <w:rFonts w:eastAsia="Times New Roman" w:cs="Times New Roman"/>
          <w:sz w:val="20"/>
          <w:szCs w:val="20"/>
        </w:rPr>
      </w:pPr>
    </w:p>
    <w:p w14:paraId="74D055E5" w14:textId="33AE2320" w:rsidR="00C40785" w:rsidRPr="00C40785" w:rsidRDefault="00C40785" w:rsidP="00C40785">
      <w:pPr>
        <w:pStyle w:val="NormalWeb"/>
        <w:spacing w:before="0" w:beforeAutospacing="0" w:after="0" w:afterAutospacing="0" w:line="360" w:lineRule="exact"/>
        <w:rPr>
          <w:rFonts w:asciiTheme="minorHAnsi" w:hAnsiTheme="minorHAnsi" w:cs="Arial"/>
          <w:b/>
          <w:bCs/>
          <w:i/>
          <w:iCs/>
          <w:color w:val="000000"/>
          <w:sz w:val="22"/>
          <w:szCs w:val="22"/>
        </w:rPr>
      </w:pPr>
      <w:r w:rsidRPr="00C40785">
        <w:rPr>
          <w:rFonts w:asciiTheme="minorHAnsi" w:hAnsiTheme="minorHAnsi" w:cs="Arial"/>
          <w:i/>
          <w:iCs/>
          <w:color w:val="000000"/>
          <w:sz w:val="22"/>
          <w:szCs w:val="22"/>
        </w:rPr>
        <w:t>“From the creation of the first Goodwood Ghost in 2009, this less formal, more dynamic expression of the marque has drawn an entirely new generation of British entrepreneurs to Rolls-Royce. We are proud to bring them the most technologically advanced Rolls-Royce yet. Ghost will continue to underpin the marque’s success in its home market by standing as the ultimate reward for the men and women who drive Britain's vibrant culture of entrepreneurship.” </w:t>
      </w:r>
    </w:p>
    <w:p w14:paraId="6E5B7B09" w14:textId="77777777" w:rsidR="00C40785" w:rsidRDefault="00C40785" w:rsidP="00C40785">
      <w:pPr>
        <w:pStyle w:val="NormalWeb"/>
        <w:spacing w:before="0" w:beforeAutospacing="0" w:after="0" w:afterAutospacing="0" w:line="360" w:lineRule="exact"/>
        <w:rPr>
          <w:rFonts w:asciiTheme="minorHAnsi" w:hAnsiTheme="minorHAnsi" w:cs="Arial"/>
          <w:b/>
          <w:bCs/>
          <w:color w:val="000000"/>
          <w:sz w:val="22"/>
          <w:szCs w:val="22"/>
        </w:rPr>
      </w:pPr>
    </w:p>
    <w:p w14:paraId="3E8D75BF" w14:textId="31C85B18" w:rsidR="00C40785" w:rsidRPr="00C40785" w:rsidRDefault="00C40785" w:rsidP="00C40785">
      <w:pPr>
        <w:pStyle w:val="NormalWeb"/>
        <w:spacing w:before="0" w:beforeAutospacing="0" w:after="0" w:afterAutospacing="0" w:line="360" w:lineRule="exact"/>
        <w:rPr>
          <w:rFonts w:asciiTheme="minorHAnsi" w:hAnsiTheme="minorHAnsi" w:cs="Arial"/>
          <w:b/>
          <w:bCs/>
          <w:color w:val="000000"/>
          <w:sz w:val="22"/>
          <w:szCs w:val="22"/>
        </w:rPr>
      </w:pPr>
      <w:r w:rsidRPr="00C40785">
        <w:rPr>
          <w:rFonts w:asciiTheme="minorHAnsi" w:hAnsiTheme="minorHAnsi" w:cs="Arial"/>
          <w:b/>
          <w:bCs/>
          <w:color w:val="000000"/>
          <w:sz w:val="22"/>
          <w:szCs w:val="22"/>
        </w:rPr>
        <w:t>Julian Jenkins, Regional Director, UK, Europe, Russia and Central Asia</w:t>
      </w:r>
    </w:p>
    <w:p w14:paraId="786BD64A" w14:textId="77777777" w:rsidR="00C40785" w:rsidRDefault="00C40785" w:rsidP="00C40785">
      <w:pPr>
        <w:pStyle w:val="NormalWeb"/>
        <w:spacing w:before="0" w:beforeAutospacing="0" w:after="0" w:afterAutospacing="0" w:line="360" w:lineRule="exact"/>
        <w:rPr>
          <w:rFonts w:asciiTheme="minorHAnsi" w:hAnsiTheme="minorHAnsi" w:cs="Arial"/>
          <w:color w:val="000000"/>
          <w:sz w:val="22"/>
          <w:szCs w:val="22"/>
        </w:rPr>
      </w:pPr>
    </w:p>
    <w:p w14:paraId="507C088E" w14:textId="77777777" w:rsidR="00C40785" w:rsidRDefault="00C40785">
      <w:pPr>
        <w:spacing w:line="259" w:lineRule="auto"/>
        <w:rPr>
          <w:rFonts w:cs="Arial"/>
          <w:color w:val="000000"/>
          <w:kern w:val="0"/>
          <w14:ligatures w14:val="none"/>
        </w:rPr>
      </w:pPr>
      <w:r>
        <w:rPr>
          <w:rFonts w:cs="Arial"/>
          <w:color w:val="000000"/>
        </w:rPr>
        <w:br w:type="page"/>
      </w:r>
    </w:p>
    <w:p w14:paraId="4BCE769A" w14:textId="3A866275" w:rsidR="00E420E8" w:rsidRPr="00191812" w:rsidRDefault="00E420E8" w:rsidP="00C40785">
      <w:pPr>
        <w:pStyle w:val="NormalWeb"/>
        <w:spacing w:before="0" w:beforeAutospacing="0" w:after="0" w:afterAutospacing="0" w:line="360" w:lineRule="exact"/>
        <w:rPr>
          <w:rFonts w:asciiTheme="minorHAnsi" w:hAnsiTheme="minorHAnsi"/>
        </w:rPr>
      </w:pPr>
      <w:r w:rsidRPr="00191812">
        <w:rPr>
          <w:rFonts w:asciiTheme="minorHAnsi" w:hAnsiTheme="minorHAnsi" w:cs="Arial"/>
          <w:color w:val="000000"/>
          <w:sz w:val="22"/>
          <w:szCs w:val="22"/>
        </w:rPr>
        <w:lastRenderedPageBreak/>
        <w:t>The first New Rolls-Royce Ghosts have arrived in UK showrooms following a highly successful home-market debut. </w:t>
      </w:r>
    </w:p>
    <w:p w14:paraId="4AA8E110" w14:textId="73D76BA2" w:rsidR="00E420E8" w:rsidRPr="00191812" w:rsidRDefault="007524A4" w:rsidP="00C40785">
      <w:pPr>
        <w:pStyle w:val="NormalWeb"/>
        <w:spacing w:before="0" w:beforeAutospacing="0" w:after="0" w:afterAutospacing="0" w:line="360" w:lineRule="exact"/>
        <w:rPr>
          <w:rFonts w:asciiTheme="minorHAnsi" w:eastAsia="Times New Roman" w:hAnsiTheme="minorHAnsi" w:cs="Times New Roman (Body CS)"/>
          <w:kern w:val="22"/>
          <w:sz w:val="22"/>
          <w:szCs w:val="22"/>
          <w14:ligatures w14:val="standard"/>
        </w:rPr>
      </w:pPr>
      <w:r>
        <w:rPr>
          <w:rFonts w:asciiTheme="minorHAnsi" w:eastAsia="Times New Roman" w:hAnsiTheme="minorHAnsi" w:cs="Times New Roman (Body CS)"/>
          <w:kern w:val="22"/>
          <w:sz w:val="22"/>
          <w:szCs w:val="22"/>
          <w14:ligatures w14:val="standard"/>
        </w:rPr>
        <w:t xml:space="preserve"> </w:t>
      </w:r>
    </w:p>
    <w:p w14:paraId="4BCF0AF6" w14:textId="3E91E9AC" w:rsidR="00E420E8" w:rsidRPr="00191812" w:rsidRDefault="00E420E8" w:rsidP="00C40785">
      <w:pPr>
        <w:pStyle w:val="NormalWeb"/>
        <w:spacing w:before="0" w:beforeAutospacing="0" w:after="0" w:afterAutospacing="0" w:line="360" w:lineRule="exact"/>
        <w:rPr>
          <w:rFonts w:asciiTheme="minorHAnsi" w:hAnsiTheme="minorHAnsi"/>
        </w:rPr>
      </w:pPr>
      <w:r w:rsidRPr="00191812">
        <w:rPr>
          <w:rFonts w:asciiTheme="minorHAnsi" w:hAnsiTheme="minorHAnsi" w:cs="Arial"/>
          <w:color w:val="000000"/>
          <w:sz w:val="22"/>
          <w:szCs w:val="22"/>
        </w:rPr>
        <w:t xml:space="preserve">After final inspection at the Home of Rolls-Royce in Goodwood, England, the </w:t>
      </w:r>
      <w:r w:rsidR="00191812">
        <w:rPr>
          <w:rFonts w:asciiTheme="minorHAnsi" w:hAnsiTheme="minorHAnsi" w:cs="Arial"/>
          <w:color w:val="000000"/>
          <w:sz w:val="22"/>
          <w:szCs w:val="22"/>
        </w:rPr>
        <w:t xml:space="preserve">motor </w:t>
      </w:r>
      <w:r w:rsidRPr="00191812">
        <w:rPr>
          <w:rFonts w:asciiTheme="minorHAnsi" w:hAnsiTheme="minorHAnsi" w:cs="Arial"/>
          <w:color w:val="000000"/>
          <w:sz w:val="22"/>
          <w:szCs w:val="22"/>
        </w:rPr>
        <w:t xml:space="preserve">cars were dispatched to the marque’s </w:t>
      </w:r>
      <w:r w:rsidR="00B33726">
        <w:rPr>
          <w:rFonts w:asciiTheme="minorHAnsi" w:hAnsiTheme="minorHAnsi" w:cs="Arial"/>
          <w:color w:val="000000"/>
          <w:sz w:val="22"/>
          <w:szCs w:val="22"/>
        </w:rPr>
        <w:t>seven</w:t>
      </w:r>
      <w:r w:rsidRPr="00191812">
        <w:rPr>
          <w:rFonts w:asciiTheme="minorHAnsi" w:hAnsiTheme="minorHAnsi" w:cs="Arial"/>
          <w:color w:val="000000"/>
          <w:sz w:val="22"/>
          <w:szCs w:val="22"/>
        </w:rPr>
        <w:t xml:space="preserve"> home-market dealerships; Edinburgh, Manchester, Birmingham, Essex, London, Leeds and Sunningdale. </w:t>
      </w:r>
    </w:p>
    <w:p w14:paraId="0E2F7998" w14:textId="77777777" w:rsidR="00E420E8" w:rsidRPr="00191812" w:rsidRDefault="00E420E8" w:rsidP="00C40785">
      <w:pPr>
        <w:pStyle w:val="NormalWeb"/>
        <w:spacing w:before="0" w:beforeAutospacing="0" w:after="0" w:afterAutospacing="0" w:line="360" w:lineRule="exact"/>
        <w:rPr>
          <w:rFonts w:asciiTheme="minorHAnsi" w:eastAsia="Times New Roman" w:hAnsiTheme="minorHAnsi" w:cs="Times New Roman (Body CS)"/>
          <w:kern w:val="22"/>
          <w:sz w:val="22"/>
          <w:szCs w:val="22"/>
          <w14:ligatures w14:val="standard"/>
        </w:rPr>
      </w:pPr>
    </w:p>
    <w:p w14:paraId="32546ABE" w14:textId="1A2C2E2B" w:rsidR="00191812" w:rsidRPr="003B4125" w:rsidRDefault="00E420E8" w:rsidP="00C40785">
      <w:pPr>
        <w:pStyle w:val="NormalWeb"/>
        <w:spacing w:before="0" w:beforeAutospacing="0" w:after="0" w:afterAutospacing="0" w:line="360" w:lineRule="exact"/>
        <w:rPr>
          <w:rFonts w:asciiTheme="minorHAnsi" w:hAnsiTheme="minorHAnsi" w:cs="Arial"/>
          <w:color w:val="000000"/>
          <w:sz w:val="22"/>
          <w:szCs w:val="22"/>
        </w:rPr>
      </w:pPr>
      <w:r w:rsidRPr="00191812">
        <w:rPr>
          <w:rFonts w:asciiTheme="minorHAnsi" w:hAnsiTheme="minorHAnsi" w:cs="Arial"/>
          <w:color w:val="000000"/>
          <w:sz w:val="22"/>
          <w:szCs w:val="22"/>
        </w:rPr>
        <w:t>New Ghost is the result of exhaustive dialogue with the marque’s customers. Many demanded a car that rejected unnecessary branding, affectation or obtrusive technology</w:t>
      </w:r>
      <w:r w:rsidR="0010114A">
        <w:rPr>
          <w:rFonts w:asciiTheme="minorHAnsi" w:hAnsiTheme="minorHAnsi" w:cs="Arial"/>
          <w:color w:val="000000"/>
          <w:sz w:val="22"/>
          <w:szCs w:val="22"/>
        </w:rPr>
        <w:t xml:space="preserve">. </w:t>
      </w:r>
      <w:r w:rsidRPr="003B4125">
        <w:rPr>
          <w:rFonts w:asciiTheme="minorHAnsi" w:hAnsiTheme="minorHAnsi" w:cs="Arial"/>
          <w:color w:val="000000"/>
          <w:sz w:val="22"/>
          <w:szCs w:val="22"/>
        </w:rPr>
        <w:t xml:space="preserve">In response to this, the marque’s designers immersed themselves in spaces that reflected a minimalist approach to statement design. </w:t>
      </w:r>
    </w:p>
    <w:p w14:paraId="6B8FC20E" w14:textId="77777777" w:rsidR="00191812" w:rsidRPr="003B4125" w:rsidRDefault="00191812" w:rsidP="00C40785">
      <w:pPr>
        <w:pStyle w:val="NormalWeb"/>
        <w:spacing w:before="0" w:beforeAutospacing="0" w:after="0" w:afterAutospacing="0" w:line="360" w:lineRule="exact"/>
        <w:rPr>
          <w:rFonts w:asciiTheme="minorHAnsi" w:hAnsiTheme="minorHAnsi" w:cs="Arial"/>
          <w:color w:val="000000"/>
          <w:sz w:val="22"/>
          <w:szCs w:val="22"/>
        </w:rPr>
      </w:pPr>
    </w:p>
    <w:p w14:paraId="0019428D" w14:textId="41C5CEBB" w:rsidR="00191812" w:rsidRPr="00C75259" w:rsidRDefault="00191812" w:rsidP="00C40785">
      <w:pPr>
        <w:pStyle w:val="NormalWeb"/>
        <w:spacing w:before="0" w:beforeAutospacing="0" w:after="0" w:afterAutospacing="0" w:line="360" w:lineRule="exact"/>
        <w:rPr>
          <w:rFonts w:asciiTheme="minorHAnsi" w:hAnsiTheme="minorHAnsi" w:cs="Arial"/>
          <w:color w:val="000000"/>
          <w:sz w:val="22"/>
          <w:szCs w:val="22"/>
        </w:rPr>
      </w:pPr>
      <w:r w:rsidRPr="003B4125">
        <w:rPr>
          <w:rFonts w:asciiTheme="minorHAnsi" w:hAnsiTheme="minorHAnsi" w:cs="Arial"/>
          <w:color w:val="000000"/>
          <w:sz w:val="22"/>
          <w:szCs w:val="22"/>
        </w:rPr>
        <w:t>London played a particularly important role in defining the new Ghost’s design direction. The capit</w:t>
      </w:r>
      <w:r w:rsidR="000E52C3" w:rsidRPr="003B4125">
        <w:rPr>
          <w:rFonts w:asciiTheme="minorHAnsi" w:hAnsiTheme="minorHAnsi" w:cs="Arial"/>
          <w:color w:val="000000"/>
          <w:sz w:val="22"/>
          <w:szCs w:val="22"/>
        </w:rPr>
        <w:t>a</w:t>
      </w:r>
      <w:r w:rsidRPr="003B4125">
        <w:rPr>
          <w:rFonts w:asciiTheme="minorHAnsi" w:hAnsiTheme="minorHAnsi" w:cs="Arial"/>
          <w:color w:val="000000"/>
          <w:sz w:val="22"/>
          <w:szCs w:val="22"/>
        </w:rPr>
        <w:t xml:space="preserve">l’s </w:t>
      </w:r>
      <w:r w:rsidR="00E420E8" w:rsidRPr="003B4125">
        <w:rPr>
          <w:rFonts w:asciiTheme="minorHAnsi" w:hAnsiTheme="minorHAnsi" w:cs="Arial"/>
          <w:color w:val="000000"/>
          <w:sz w:val="22"/>
          <w:szCs w:val="22"/>
        </w:rPr>
        <w:t xml:space="preserve">landmark Shard building informed the reductive approach to aesthetic form that came to be internally known as ‘Post Opulence’. Designed by </w:t>
      </w:r>
      <w:r w:rsidR="00426A1F" w:rsidRPr="003B4125">
        <w:rPr>
          <w:rFonts w:asciiTheme="minorHAnsi" w:hAnsiTheme="minorHAnsi" w:cs="Arial"/>
          <w:color w:val="000000"/>
          <w:sz w:val="22"/>
          <w:szCs w:val="22"/>
        </w:rPr>
        <w:t>Pritzker Architecture P</w:t>
      </w:r>
      <w:r w:rsidR="00E420E8" w:rsidRPr="003B4125">
        <w:rPr>
          <w:rFonts w:asciiTheme="minorHAnsi" w:hAnsiTheme="minorHAnsi" w:cs="Arial"/>
          <w:color w:val="000000"/>
          <w:sz w:val="22"/>
          <w:szCs w:val="22"/>
        </w:rPr>
        <w:t>rize</w:t>
      </w:r>
      <w:r w:rsidR="00E420E8" w:rsidRPr="00191812">
        <w:rPr>
          <w:rFonts w:asciiTheme="minorHAnsi" w:hAnsiTheme="minorHAnsi" w:cs="Arial"/>
          <w:color w:val="000000"/>
          <w:sz w:val="22"/>
          <w:szCs w:val="22"/>
        </w:rPr>
        <w:t xml:space="preserve"> winning architect Renzo Piano, the building is widely praised for its</w:t>
      </w:r>
      <w:r w:rsidR="0022694D">
        <w:rPr>
          <w:rFonts w:asciiTheme="minorHAnsi" w:hAnsiTheme="minorHAnsi" w:cs="Arial"/>
          <w:color w:val="000000"/>
          <w:sz w:val="22"/>
          <w:szCs w:val="22"/>
        </w:rPr>
        <w:t xml:space="preserve"> </w:t>
      </w:r>
      <w:proofErr w:type="gramStart"/>
      <w:r w:rsidR="0022694D">
        <w:rPr>
          <w:rFonts w:asciiTheme="minorHAnsi" w:hAnsiTheme="minorHAnsi" w:cs="Arial"/>
          <w:color w:val="000000"/>
          <w:sz w:val="22"/>
          <w:szCs w:val="22"/>
        </w:rPr>
        <w:t>monolithic</w:t>
      </w:r>
      <w:proofErr w:type="gramEnd"/>
      <w:r w:rsidR="0022694D">
        <w:rPr>
          <w:rFonts w:asciiTheme="minorHAnsi" w:hAnsiTheme="minorHAnsi" w:cs="Arial"/>
          <w:color w:val="000000"/>
          <w:sz w:val="22"/>
          <w:szCs w:val="22"/>
        </w:rPr>
        <w:t xml:space="preserve"> yet</w:t>
      </w:r>
      <w:r w:rsidR="00E420E8" w:rsidRPr="00191812">
        <w:rPr>
          <w:rFonts w:asciiTheme="minorHAnsi" w:hAnsiTheme="minorHAnsi" w:cs="Arial"/>
          <w:color w:val="000000"/>
          <w:sz w:val="22"/>
          <w:szCs w:val="22"/>
        </w:rPr>
        <w:t xml:space="preserve"> simple forms delivered by highly complex engineering </w:t>
      </w:r>
      <w:r w:rsidR="00664890" w:rsidRPr="00191812">
        <w:rPr>
          <w:rFonts w:asciiTheme="minorHAnsi" w:hAnsiTheme="minorHAnsi" w:cs="Arial"/>
          <w:color w:val="000000"/>
          <w:sz w:val="22"/>
          <w:szCs w:val="22"/>
        </w:rPr>
        <w:t>processes</w:t>
      </w:r>
      <w:r w:rsidR="00E420E8" w:rsidRPr="00191812">
        <w:rPr>
          <w:rFonts w:asciiTheme="minorHAnsi" w:hAnsiTheme="minorHAnsi" w:cs="Arial"/>
          <w:color w:val="000000"/>
          <w:sz w:val="22"/>
          <w:szCs w:val="22"/>
        </w:rPr>
        <w:t>. This echoes Ghost’s design and development process</w:t>
      </w:r>
      <w:r w:rsidR="00651BFE" w:rsidRPr="00191812">
        <w:rPr>
          <w:rFonts w:asciiTheme="minorHAnsi" w:hAnsiTheme="minorHAnsi" w:cs="Arial"/>
          <w:color w:val="000000"/>
          <w:sz w:val="22"/>
          <w:szCs w:val="22"/>
        </w:rPr>
        <w:t>,</w:t>
      </w:r>
      <w:r w:rsidR="00E420E8" w:rsidRPr="00191812">
        <w:rPr>
          <w:rFonts w:asciiTheme="minorHAnsi" w:hAnsiTheme="minorHAnsi" w:cs="Arial"/>
          <w:color w:val="000000"/>
          <w:sz w:val="22"/>
          <w:szCs w:val="22"/>
        </w:rPr>
        <w:t xml:space="preserve"> where the </w:t>
      </w:r>
      <w:r>
        <w:rPr>
          <w:rFonts w:asciiTheme="minorHAnsi" w:hAnsiTheme="minorHAnsi" w:cs="Arial"/>
          <w:color w:val="000000"/>
          <w:sz w:val="22"/>
          <w:szCs w:val="22"/>
        </w:rPr>
        <w:t>client</w:t>
      </w:r>
      <w:r w:rsidR="00E420E8" w:rsidRPr="00191812">
        <w:rPr>
          <w:rFonts w:asciiTheme="minorHAnsi" w:hAnsiTheme="minorHAnsi" w:cs="Arial"/>
          <w:color w:val="000000"/>
          <w:sz w:val="22"/>
          <w:szCs w:val="22"/>
        </w:rPr>
        <w:t xml:space="preserve"> requirement for simplicity was delivered through cutting-edge engineering and manufacturing techniques. </w:t>
      </w:r>
    </w:p>
    <w:p w14:paraId="641AC807" w14:textId="495C768C" w:rsidR="00037EF4" w:rsidRPr="003B4125" w:rsidRDefault="00037EF4" w:rsidP="00C40785">
      <w:pPr>
        <w:pStyle w:val="NormalWeb"/>
        <w:spacing w:before="0" w:beforeAutospacing="0" w:after="0" w:afterAutospacing="0" w:line="360" w:lineRule="exact"/>
        <w:rPr>
          <w:rFonts w:asciiTheme="minorHAnsi" w:eastAsia="Times New Roman" w:hAnsiTheme="minorHAnsi" w:cs="Times New Roman (Body CS)"/>
          <w:kern w:val="22"/>
          <w:sz w:val="22"/>
          <w:szCs w:val="22"/>
          <w14:ligatures w14:val="standard"/>
        </w:rPr>
      </w:pPr>
    </w:p>
    <w:p w14:paraId="7278A635" w14:textId="625D02B1" w:rsidR="00664890" w:rsidRPr="003B4125" w:rsidRDefault="00E420E8" w:rsidP="00C40785">
      <w:pPr>
        <w:pStyle w:val="NormalWeb"/>
        <w:spacing w:before="0" w:beforeAutospacing="0" w:after="0" w:afterAutospacing="0" w:line="360" w:lineRule="exact"/>
        <w:rPr>
          <w:rFonts w:asciiTheme="minorHAnsi" w:hAnsiTheme="minorHAnsi" w:cs="Arial"/>
          <w:sz w:val="22"/>
          <w:szCs w:val="22"/>
        </w:rPr>
      </w:pPr>
      <w:r w:rsidRPr="003B4125">
        <w:rPr>
          <w:rFonts w:asciiTheme="minorHAnsi" w:hAnsiTheme="minorHAnsi" w:cs="Arial"/>
          <w:sz w:val="22"/>
          <w:szCs w:val="22"/>
        </w:rPr>
        <w:t xml:space="preserve">First customer deliveries for Ghost and Ghost Extended will </w:t>
      </w:r>
      <w:r w:rsidR="00BE021C" w:rsidRPr="003B4125">
        <w:rPr>
          <w:rFonts w:asciiTheme="minorHAnsi" w:hAnsiTheme="minorHAnsi" w:cs="Arial"/>
          <w:sz w:val="22"/>
          <w:szCs w:val="22"/>
        </w:rPr>
        <w:t>commence</w:t>
      </w:r>
      <w:r w:rsidRPr="003B4125">
        <w:rPr>
          <w:rFonts w:asciiTheme="minorHAnsi" w:hAnsiTheme="minorHAnsi" w:cs="Arial"/>
          <w:sz w:val="22"/>
          <w:szCs w:val="22"/>
        </w:rPr>
        <w:t xml:space="preserve"> in </w:t>
      </w:r>
      <w:r w:rsidR="00C12248">
        <w:rPr>
          <w:rFonts w:asciiTheme="minorHAnsi" w:hAnsiTheme="minorHAnsi" w:cs="Arial"/>
          <w:sz w:val="22"/>
          <w:szCs w:val="22"/>
        </w:rPr>
        <w:t xml:space="preserve">late </w:t>
      </w:r>
      <w:r w:rsidR="00C40785">
        <w:rPr>
          <w:rFonts w:asciiTheme="minorHAnsi" w:hAnsiTheme="minorHAnsi" w:cs="Arial"/>
          <w:sz w:val="22"/>
          <w:szCs w:val="22"/>
        </w:rPr>
        <w:t>Q4</w:t>
      </w:r>
      <w:r w:rsidRPr="003B4125">
        <w:rPr>
          <w:rFonts w:asciiTheme="minorHAnsi" w:hAnsiTheme="minorHAnsi" w:cs="Arial"/>
          <w:sz w:val="22"/>
          <w:szCs w:val="22"/>
        </w:rPr>
        <w:t xml:space="preserve"> 2020. </w:t>
      </w:r>
    </w:p>
    <w:p w14:paraId="26AF41DE" w14:textId="30FE435D" w:rsidR="00EC7B68" w:rsidRPr="00191812" w:rsidRDefault="00EC7B68" w:rsidP="00C40785">
      <w:pPr>
        <w:pStyle w:val="NormalWeb"/>
        <w:spacing w:before="0" w:beforeAutospacing="0" w:after="0" w:afterAutospacing="0" w:line="360" w:lineRule="exact"/>
        <w:rPr>
          <w:rFonts w:asciiTheme="minorHAnsi" w:hAnsiTheme="minorHAnsi"/>
        </w:rPr>
      </w:pPr>
    </w:p>
    <w:p w14:paraId="198D3BCA" w14:textId="7DD25996" w:rsidR="00206ECF" w:rsidRPr="003B4125" w:rsidRDefault="00E420E8" w:rsidP="00C40785">
      <w:r w:rsidRPr="00191812">
        <w:t xml:space="preserve"> </w:t>
      </w:r>
      <w:r w:rsidR="00206ECF" w:rsidRPr="003B4125">
        <w:t>ENDS</w:t>
      </w:r>
    </w:p>
    <w:p w14:paraId="45F93C0D" w14:textId="4B019841" w:rsidR="00C40785" w:rsidRDefault="00C40785" w:rsidP="0095757C">
      <w:pPr>
        <w:pStyle w:val="Heading2"/>
      </w:pPr>
      <w:r w:rsidRPr="003B4125">
        <w:lastRenderedPageBreak/>
        <w:t>TECHNICAL SPECIFICATIONS</w:t>
      </w:r>
      <w:r w:rsidRPr="00B567CC">
        <w:rPr>
          <w:noProof/>
        </w:rPr>
        <w:drawing>
          <wp:anchor distT="0" distB="0" distL="114300" distR="114300" simplePos="0" relativeHeight="251659264" behindDoc="0" locked="0" layoutInCell="1" allowOverlap="1" wp14:anchorId="6CA04F1C" wp14:editId="5D07E260">
            <wp:simplePos x="0" y="0"/>
            <wp:positionH relativeFrom="margin">
              <wp:posOffset>0</wp:posOffset>
            </wp:positionH>
            <wp:positionV relativeFrom="paragraph">
              <wp:posOffset>505460</wp:posOffset>
            </wp:positionV>
            <wp:extent cx="5909310" cy="4829175"/>
            <wp:effectExtent l="0" t="0" r="0" b="9525"/>
            <wp:wrapTopAndBottom/>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8"/>
                    <a:stretch>
                      <a:fillRect/>
                    </a:stretch>
                  </pic:blipFill>
                  <pic:spPr>
                    <a:xfrm>
                      <a:off x="0" y="0"/>
                      <a:ext cx="5909310" cy="4829175"/>
                    </a:xfrm>
                    <a:prstGeom prst="rect">
                      <a:avLst/>
                    </a:prstGeom>
                  </pic:spPr>
                </pic:pic>
              </a:graphicData>
            </a:graphic>
            <wp14:sizeRelH relativeFrom="margin">
              <wp14:pctWidth>0</wp14:pctWidth>
            </wp14:sizeRelH>
            <wp14:sizeRelV relativeFrom="margin">
              <wp14:pctHeight>0</wp14:pctHeight>
            </wp14:sizeRelV>
          </wp:anchor>
        </w:drawing>
      </w:r>
    </w:p>
    <w:p w14:paraId="579E5FCB" w14:textId="690CD5DC" w:rsidR="00C40785" w:rsidRDefault="00C40785">
      <w:pPr>
        <w:spacing w:line="259" w:lineRule="auto"/>
        <w:rPr>
          <w:rFonts w:eastAsiaTheme="majorEastAsia" w:cstheme="majorBidi"/>
          <w:caps/>
          <w:color w:val="000000" w:themeColor="text1"/>
          <w:szCs w:val="26"/>
        </w:rPr>
      </w:pPr>
      <w:r>
        <w:br w:type="page"/>
      </w:r>
    </w:p>
    <w:p w14:paraId="111B1911" w14:textId="49F2A39B" w:rsidR="00C40785" w:rsidRDefault="00C40785" w:rsidP="0095757C">
      <w:pPr>
        <w:pStyle w:val="Heading2"/>
      </w:pPr>
      <w:r w:rsidRPr="00B567CC">
        <w:rPr>
          <w:noProof/>
        </w:rPr>
        <w:lastRenderedPageBreak/>
        <w:drawing>
          <wp:anchor distT="0" distB="0" distL="114300" distR="114300" simplePos="0" relativeHeight="251661312" behindDoc="0" locked="0" layoutInCell="1" allowOverlap="1" wp14:anchorId="7C7B4AEB" wp14:editId="20F622DE">
            <wp:simplePos x="0" y="0"/>
            <wp:positionH relativeFrom="margin">
              <wp:posOffset>0</wp:posOffset>
            </wp:positionH>
            <wp:positionV relativeFrom="margin">
              <wp:posOffset>233045</wp:posOffset>
            </wp:positionV>
            <wp:extent cx="5796280" cy="4808855"/>
            <wp:effectExtent l="0" t="0" r="0" b="0"/>
            <wp:wrapTopAndBottom/>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9"/>
                    <a:stretch>
                      <a:fillRect/>
                    </a:stretch>
                  </pic:blipFill>
                  <pic:spPr>
                    <a:xfrm>
                      <a:off x="0" y="0"/>
                      <a:ext cx="5796280" cy="4808855"/>
                    </a:xfrm>
                    <a:prstGeom prst="rect">
                      <a:avLst/>
                    </a:prstGeom>
                  </pic:spPr>
                </pic:pic>
              </a:graphicData>
            </a:graphic>
          </wp:anchor>
        </w:drawing>
      </w:r>
    </w:p>
    <w:p w14:paraId="4B1B6CF3" w14:textId="77777777" w:rsidR="00C40785" w:rsidRDefault="00C40785" w:rsidP="0095757C">
      <w:pPr>
        <w:pStyle w:val="Heading2"/>
      </w:pPr>
    </w:p>
    <w:p w14:paraId="5A3B63A9" w14:textId="1C30C250" w:rsidR="00026C95" w:rsidRDefault="00026C95" w:rsidP="0095757C">
      <w:pPr>
        <w:pStyle w:val="Heading2"/>
      </w:pPr>
    </w:p>
    <w:p w14:paraId="1A778BD3" w14:textId="34B994C5" w:rsidR="00B567CC" w:rsidRDefault="00B567CC" w:rsidP="00B567CC"/>
    <w:p w14:paraId="0A9DF6AC" w14:textId="77777777" w:rsidR="00C40785" w:rsidRDefault="00C40785">
      <w:pPr>
        <w:spacing w:line="259" w:lineRule="auto"/>
      </w:pPr>
      <w:r>
        <w:br w:type="page"/>
      </w:r>
    </w:p>
    <w:p w14:paraId="336B3BD6" w14:textId="3E5CD681" w:rsidR="001F6D78" w:rsidRPr="00B567CC" w:rsidRDefault="001F6D78" w:rsidP="00B567CC">
      <w:pPr>
        <w:rPr>
          <w:noProof/>
          <w14:ligatures w14:val="none"/>
        </w:rPr>
      </w:pPr>
      <w:r w:rsidRPr="00191812">
        <w:lastRenderedPageBreak/>
        <w:t>FURTHER INFORMATION</w:t>
      </w:r>
    </w:p>
    <w:p w14:paraId="33E35ABB" w14:textId="5A8481C1" w:rsidR="001F6D78" w:rsidRPr="00191812" w:rsidRDefault="001F6D78" w:rsidP="001F6D78">
      <w:r w:rsidRPr="00191812">
        <w:t xml:space="preserve">You can find all our press releases and press kits, as well as a wide selection of high resolution, downloadable photographs and video footage at our media website, </w:t>
      </w:r>
      <w:proofErr w:type="spellStart"/>
      <w:r w:rsidRPr="00191812">
        <w:t>PressClub</w:t>
      </w:r>
      <w:proofErr w:type="spellEnd"/>
      <w:r w:rsidRPr="00191812">
        <w:t>.</w:t>
      </w:r>
    </w:p>
    <w:p w14:paraId="341C978B" w14:textId="77777777" w:rsidR="001F6D78" w:rsidRPr="00191812" w:rsidRDefault="001F6D78" w:rsidP="0095757C">
      <w:pPr>
        <w:pStyle w:val="Heading2"/>
      </w:pPr>
      <w:r w:rsidRPr="00191812">
        <w:t>EDITORS’ NOTES</w:t>
      </w:r>
    </w:p>
    <w:p w14:paraId="47EE80A5" w14:textId="1272C7F6" w:rsidR="001F6D78" w:rsidRPr="00191812" w:rsidRDefault="001F6D78" w:rsidP="001F6D78">
      <w:r w:rsidRPr="00191812">
        <w:t xml:space="preserve">Rolls-Royce Motor Cars is a </w:t>
      </w:r>
      <w:proofErr w:type="gramStart"/>
      <w:r w:rsidRPr="00191812">
        <w:t>wholly-owned</w:t>
      </w:r>
      <w:proofErr w:type="gramEnd"/>
      <w:r w:rsidRPr="00191812">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3CA08EB" w14:textId="1E3D9A43" w:rsidR="0095757C" w:rsidRPr="00191812" w:rsidRDefault="0095757C">
      <w:pPr>
        <w:spacing w:line="259" w:lineRule="auto"/>
        <w:rPr>
          <w:rFonts w:eastAsiaTheme="majorEastAsia" w:cstheme="majorBidi"/>
          <w:caps/>
          <w:color w:val="000000" w:themeColor="text1"/>
          <w:szCs w:val="26"/>
        </w:rPr>
      </w:pPr>
      <w:r w:rsidRPr="00191812">
        <w:br w:type="page"/>
      </w:r>
    </w:p>
    <w:p w14:paraId="18C4E415" w14:textId="0035C31F" w:rsidR="0095757C" w:rsidRPr="00191812" w:rsidRDefault="001F6D78" w:rsidP="0095757C">
      <w:pPr>
        <w:pStyle w:val="Heading2"/>
      </w:pPr>
      <w:r w:rsidRPr="00191812">
        <w:lastRenderedPageBreak/>
        <w:t>CONTACTS | Goodwood</w:t>
      </w:r>
    </w:p>
    <w:p w14:paraId="546EC2C2" w14:textId="77777777" w:rsidR="00977851" w:rsidRPr="00191812" w:rsidRDefault="00977851" w:rsidP="00977851">
      <w:pPr>
        <w:pStyle w:val="NoSpacing"/>
      </w:pPr>
    </w:p>
    <w:p w14:paraId="3832711B" w14:textId="77777777" w:rsidR="001F6D78" w:rsidRPr="00191812" w:rsidRDefault="001F6D78" w:rsidP="001F6D78">
      <w:r w:rsidRPr="00191812">
        <w:rPr>
          <w:b/>
          <w:bCs/>
        </w:rPr>
        <w:t>Director of Global Communications</w:t>
      </w:r>
      <w:r w:rsidRPr="00191812">
        <w:t xml:space="preserve"> </w:t>
      </w:r>
      <w:r w:rsidR="0095757C" w:rsidRPr="00191812">
        <w:br/>
      </w:r>
      <w:r w:rsidRPr="00191812">
        <w:t xml:space="preserve">Richard Carter  </w:t>
      </w:r>
      <w:r w:rsidR="0095757C" w:rsidRPr="00191812">
        <w:br/>
      </w:r>
      <w:r w:rsidRPr="00191812">
        <w:t>+44 (0) 1243 384060</w:t>
      </w:r>
      <w:r w:rsidR="0095757C" w:rsidRPr="00191812">
        <w:br/>
      </w:r>
      <w:r w:rsidRPr="00191812">
        <w:t>richard.carter@rolls-roycemotorcars.com</w:t>
      </w:r>
    </w:p>
    <w:p w14:paraId="0229F07B" w14:textId="77777777" w:rsidR="001F6D78" w:rsidRPr="00191812" w:rsidRDefault="001F6D78" w:rsidP="001F6D78">
      <w:r w:rsidRPr="00191812">
        <w:rPr>
          <w:b/>
          <w:bCs/>
        </w:rPr>
        <w:t>Head of Corporate Relations</w:t>
      </w:r>
      <w:r w:rsidR="0095757C" w:rsidRPr="00191812">
        <w:rPr>
          <w:b/>
          <w:bCs/>
        </w:rPr>
        <w:br/>
      </w:r>
      <w:r w:rsidRPr="00191812">
        <w:t>Andrew Ball</w:t>
      </w:r>
      <w:r w:rsidR="0095757C" w:rsidRPr="00191812">
        <w:br/>
      </w:r>
      <w:r w:rsidRPr="00191812">
        <w:t xml:space="preserve">+44 (0) </w:t>
      </w:r>
      <w:r w:rsidR="00206ECF" w:rsidRPr="00191812">
        <w:t>7185</w:t>
      </w:r>
      <w:r w:rsidRPr="00191812">
        <w:t xml:space="preserve"> </w:t>
      </w:r>
      <w:r w:rsidR="00206ECF" w:rsidRPr="00191812">
        <w:t>244</w:t>
      </w:r>
      <w:r w:rsidRPr="00191812">
        <w:t>064</w:t>
      </w:r>
      <w:r w:rsidR="0095757C" w:rsidRPr="00191812">
        <w:br/>
      </w:r>
      <w:r w:rsidRPr="00191812">
        <w:t>andrew.ball@rolls-roycemotorcars.com</w:t>
      </w:r>
    </w:p>
    <w:p w14:paraId="1DFB3FBB" w14:textId="77777777" w:rsidR="001F6D78" w:rsidRPr="00191812" w:rsidRDefault="001F6D78" w:rsidP="001F6D78">
      <w:r w:rsidRPr="00191812">
        <w:rPr>
          <w:b/>
          <w:bCs/>
        </w:rPr>
        <w:t>Head of Corporate Relations</w:t>
      </w:r>
      <w:r w:rsidR="0095757C" w:rsidRPr="00191812">
        <w:rPr>
          <w:b/>
          <w:bCs/>
        </w:rPr>
        <w:br/>
      </w:r>
      <w:r w:rsidRPr="00191812">
        <w:t>Emma Rickett</w:t>
      </w:r>
      <w:r w:rsidR="0095757C" w:rsidRPr="00191812">
        <w:br/>
      </w:r>
      <w:r w:rsidRPr="00191812">
        <w:t xml:space="preserve">+44 (0) </w:t>
      </w:r>
      <w:r w:rsidR="00BC6F52" w:rsidRPr="00191812">
        <w:t>7815 244061</w:t>
      </w:r>
      <w:r w:rsidR="0095757C" w:rsidRPr="00191812">
        <w:br/>
      </w:r>
      <w:r w:rsidR="00BC6F52" w:rsidRPr="00191812">
        <w:t>emma.rickett</w:t>
      </w:r>
      <w:r w:rsidRPr="00191812">
        <w:t>@rolls-roycemotorcars.com</w:t>
      </w:r>
    </w:p>
    <w:p w14:paraId="4AC8A062" w14:textId="77777777" w:rsidR="001F6D78" w:rsidRPr="00191812" w:rsidRDefault="001F6D78" w:rsidP="001F6D78">
      <w:r w:rsidRPr="00191812">
        <w:rPr>
          <w:b/>
          <w:bCs/>
        </w:rPr>
        <w:t>Head of Global Product Communications</w:t>
      </w:r>
      <w:r w:rsidR="0095757C" w:rsidRPr="00191812">
        <w:rPr>
          <w:b/>
          <w:bCs/>
        </w:rPr>
        <w:br/>
      </w:r>
      <w:r w:rsidRPr="00191812">
        <w:t xml:space="preserve">Matthew Jones </w:t>
      </w:r>
      <w:r w:rsidR="0095757C" w:rsidRPr="00191812">
        <w:br/>
      </w:r>
      <w:r w:rsidRPr="00191812">
        <w:t>+44 (0) 7815 245929</w:t>
      </w:r>
      <w:r w:rsidR="0095757C" w:rsidRPr="00191812">
        <w:br/>
      </w:r>
      <w:r w:rsidRPr="00191812">
        <w:t>matthew.jones@rolls-roycemotorcars.com</w:t>
      </w:r>
    </w:p>
    <w:p w14:paraId="0DBDA9F8" w14:textId="77777777" w:rsidR="001F6D78" w:rsidRPr="00191812" w:rsidRDefault="001F6D78" w:rsidP="001F6D78">
      <w:r w:rsidRPr="00191812">
        <w:rPr>
          <w:b/>
          <w:bCs/>
        </w:rPr>
        <w:t>Head of Global Digital, Online &amp; Social PR Communications</w:t>
      </w:r>
      <w:r w:rsidR="0095757C" w:rsidRPr="00191812">
        <w:rPr>
          <w:b/>
          <w:bCs/>
        </w:rPr>
        <w:br/>
      </w:r>
      <w:r w:rsidRPr="00191812">
        <w:t>Terence Church</w:t>
      </w:r>
      <w:r w:rsidR="0095757C" w:rsidRPr="00191812">
        <w:br/>
      </w:r>
      <w:r w:rsidRPr="00191812">
        <w:t>+44 (0) 7815 245930</w:t>
      </w:r>
      <w:r w:rsidR="0095757C" w:rsidRPr="00191812">
        <w:br/>
      </w:r>
      <w:r w:rsidRPr="00191812">
        <w:t>terence.church@rolls-roycemotorcars.com</w:t>
      </w:r>
    </w:p>
    <w:p w14:paraId="402E44D1" w14:textId="77777777" w:rsidR="001F6D78" w:rsidRPr="00191812" w:rsidRDefault="001F6D78" w:rsidP="001F6D78"/>
    <w:p w14:paraId="4A12E8D5" w14:textId="77777777" w:rsidR="0095757C" w:rsidRPr="00191812" w:rsidRDefault="0095757C">
      <w:pPr>
        <w:spacing w:line="259" w:lineRule="auto"/>
      </w:pPr>
      <w:r w:rsidRPr="00191812">
        <w:br w:type="page"/>
      </w:r>
    </w:p>
    <w:p w14:paraId="527B043A" w14:textId="77777777" w:rsidR="001F6D78" w:rsidRPr="00191812" w:rsidRDefault="001F6D78" w:rsidP="0095757C">
      <w:pPr>
        <w:pStyle w:val="Heading2"/>
      </w:pPr>
      <w:r w:rsidRPr="00191812">
        <w:lastRenderedPageBreak/>
        <w:t>CONTACTS | Regional</w:t>
      </w:r>
    </w:p>
    <w:p w14:paraId="545DFE89" w14:textId="77777777" w:rsidR="00977851" w:rsidRPr="00191812" w:rsidRDefault="00977851" w:rsidP="00977851">
      <w:pPr>
        <w:pStyle w:val="NoSpacing"/>
      </w:pPr>
    </w:p>
    <w:p w14:paraId="34FAA2F7" w14:textId="77777777" w:rsidR="001F6D78" w:rsidRPr="00191812" w:rsidRDefault="001F6D78" w:rsidP="001F6D78">
      <w:r w:rsidRPr="00191812">
        <w:rPr>
          <w:b/>
          <w:bCs/>
        </w:rPr>
        <w:t>Asia Pacific – North</w:t>
      </w:r>
      <w:r w:rsidR="0095757C" w:rsidRPr="00191812">
        <w:br/>
      </w:r>
      <w:r w:rsidRPr="00191812">
        <w:t>Rosemary Mitchell</w:t>
      </w:r>
      <w:r w:rsidR="0095757C" w:rsidRPr="00191812">
        <w:br/>
      </w:r>
      <w:r w:rsidRPr="00191812">
        <w:t>+81 (0) 3 6259 8888</w:t>
      </w:r>
      <w:r w:rsidR="0095757C" w:rsidRPr="00191812">
        <w:br/>
      </w:r>
      <w:r w:rsidRPr="00191812">
        <w:t>rosemary.mitchell@rolls-roycemotorcars.com</w:t>
      </w:r>
    </w:p>
    <w:p w14:paraId="0E4AA55E" w14:textId="7C733616" w:rsidR="001F6D78" w:rsidRPr="00C40785" w:rsidRDefault="001F6D78" w:rsidP="001F6D78">
      <w:r w:rsidRPr="00C40785">
        <w:rPr>
          <w:b/>
          <w:bCs/>
        </w:rPr>
        <w:t>Asia Pacific – South</w:t>
      </w:r>
      <w:r w:rsidR="0095757C" w:rsidRPr="00C40785">
        <w:br/>
      </w:r>
      <w:r w:rsidRPr="00C40785">
        <w:t xml:space="preserve">Hal </w:t>
      </w:r>
      <w:proofErr w:type="spellStart"/>
      <w:r w:rsidRPr="00C40785">
        <w:t>Serudin</w:t>
      </w:r>
      <w:proofErr w:type="spellEnd"/>
      <w:r w:rsidR="0095757C" w:rsidRPr="00C40785">
        <w:br/>
      </w:r>
      <w:r w:rsidR="00C40785" w:rsidRPr="00C40785">
        <w:t>+65 8161 2843</w:t>
      </w:r>
      <w:r w:rsidR="0095757C" w:rsidRPr="00C40785">
        <w:br/>
      </w:r>
      <w:r w:rsidRPr="00C40785">
        <w:t>hal.serudin@rolls-roycemotorcars.com</w:t>
      </w:r>
    </w:p>
    <w:p w14:paraId="0905AA09" w14:textId="77777777" w:rsidR="001A184D" w:rsidRPr="00C40785" w:rsidRDefault="001A184D" w:rsidP="001A184D">
      <w:r w:rsidRPr="00C40785">
        <w:rPr>
          <w:rFonts w:ascii="Riviera Nights" w:hAnsi="Riviera Nights"/>
          <w:b/>
          <w:bCs/>
        </w:rPr>
        <w:t>Central/Eastern Europe and CIS</w:t>
      </w:r>
      <w:r w:rsidRPr="00C40785">
        <w:br/>
        <w:t xml:space="preserve">Frank </w:t>
      </w:r>
      <w:proofErr w:type="spellStart"/>
      <w:r w:rsidRPr="00C40785">
        <w:t>Tiemann</w:t>
      </w:r>
      <w:proofErr w:type="spellEnd"/>
      <w:r w:rsidRPr="00C40785">
        <w:br/>
        <w:t>+49 (0) 160 9697 5807</w:t>
      </w:r>
      <w:r w:rsidRPr="00C40785">
        <w:br/>
      </w:r>
      <w:hyperlink r:id="rId10" w:history="1">
        <w:r w:rsidRPr="00C40785">
          <w:rPr>
            <w:rStyle w:val="Hyperlink"/>
            <w:rFonts w:asciiTheme="minorHAnsi" w:hAnsiTheme="minorHAnsi"/>
            <w:color w:val="auto"/>
            <w:u w:val="none"/>
          </w:rPr>
          <w:t>frank.tiemann@rolls-roycemotorcars.com</w:t>
        </w:r>
      </w:hyperlink>
    </w:p>
    <w:p w14:paraId="3958CC0C" w14:textId="3872F97C" w:rsidR="001A184D" w:rsidRPr="00C40785" w:rsidRDefault="001A184D" w:rsidP="001A184D">
      <w:r w:rsidRPr="00C40785">
        <w:rPr>
          <w:rFonts w:ascii="Riviera Nights" w:hAnsi="Riviera Nights"/>
          <w:b/>
          <w:bCs/>
        </w:rPr>
        <w:t>Central and Western Europe</w:t>
      </w:r>
      <w:r w:rsidRPr="00C40785">
        <w:t xml:space="preserve"> </w:t>
      </w:r>
      <w:r w:rsidRPr="00C40785">
        <w:br/>
        <w:t xml:space="preserve">Ruth </w:t>
      </w:r>
      <w:proofErr w:type="spellStart"/>
      <w:r w:rsidRPr="00C40785">
        <w:t>Hilse</w:t>
      </w:r>
      <w:proofErr w:type="spellEnd"/>
      <w:r w:rsidRPr="00C40785">
        <w:br/>
        <w:t>+49 (0) 151 601 60064</w:t>
      </w:r>
      <w:r w:rsidRPr="00C40785">
        <w:br/>
        <w:t>ruth.</w:t>
      </w:r>
      <w:r w:rsidR="00C40785" w:rsidRPr="00C40785">
        <w:t>hilse</w:t>
      </w:r>
      <w:r w:rsidRPr="00C40785">
        <w:t>@rolls-roycemotorcars.com</w:t>
      </w:r>
    </w:p>
    <w:p w14:paraId="1E98CBB7" w14:textId="77777777" w:rsidR="001A184D" w:rsidRPr="00C40785" w:rsidRDefault="001A184D" w:rsidP="001A184D">
      <w:r w:rsidRPr="00C40785">
        <w:rPr>
          <w:rFonts w:ascii="Riviera Nights" w:hAnsi="Riviera Nights"/>
          <w:b/>
          <w:bCs/>
        </w:rPr>
        <w:t>China</w:t>
      </w:r>
      <w:r w:rsidRPr="00C40785">
        <w:br/>
        <w:t>Anna Xu</w:t>
      </w:r>
      <w:r w:rsidRPr="00C40785">
        <w:br/>
        <w:t>+86 10 84558037</w:t>
      </w:r>
      <w:r w:rsidRPr="00C40785">
        <w:br/>
        <w:t xml:space="preserve">anna.xu@rolls-roycemotorcars.com </w:t>
      </w:r>
    </w:p>
    <w:p w14:paraId="66CBFFC6" w14:textId="77777777" w:rsidR="001A184D" w:rsidRPr="00C40785" w:rsidRDefault="001A184D" w:rsidP="001A184D">
      <w:r w:rsidRPr="00C40785">
        <w:rPr>
          <w:rFonts w:ascii="Riviera Nights" w:hAnsi="Riviera Nights"/>
          <w:b/>
          <w:bCs/>
        </w:rPr>
        <w:t>Middle East and Africa</w:t>
      </w:r>
      <w:r w:rsidRPr="00C40785">
        <w:t xml:space="preserve"> </w:t>
      </w:r>
      <w:r w:rsidRPr="00C40785">
        <w:br/>
        <w:t xml:space="preserve">Rami </w:t>
      </w:r>
      <w:proofErr w:type="spellStart"/>
      <w:r w:rsidRPr="00C40785">
        <w:t>Joudi</w:t>
      </w:r>
      <w:proofErr w:type="spellEnd"/>
      <w:r w:rsidRPr="00C40785">
        <w:br/>
        <w:t>+971 56 171 7883</w:t>
      </w:r>
      <w:r w:rsidRPr="00C40785">
        <w:br/>
        <w:t>rami.joudi@rolls-roycemotorcars.com</w:t>
      </w:r>
    </w:p>
    <w:p w14:paraId="3B203608" w14:textId="77777777" w:rsidR="001A184D" w:rsidRPr="00C40785" w:rsidRDefault="001A184D" w:rsidP="001A184D">
      <w:r w:rsidRPr="00C40785">
        <w:rPr>
          <w:rFonts w:ascii="Riviera Nights" w:hAnsi="Riviera Nights"/>
          <w:b/>
          <w:bCs/>
        </w:rPr>
        <w:t xml:space="preserve">Russia </w:t>
      </w:r>
      <w:r w:rsidRPr="00C40785">
        <w:br/>
        <w:t xml:space="preserve">Malika </w:t>
      </w:r>
      <w:proofErr w:type="spellStart"/>
      <w:r w:rsidRPr="00C40785">
        <w:t>Abdullaeva</w:t>
      </w:r>
      <w:proofErr w:type="spellEnd"/>
      <w:r w:rsidRPr="00C40785">
        <w:br/>
      </w:r>
      <w:r w:rsidRPr="00C40785">
        <w:lastRenderedPageBreak/>
        <w:t>+7 916 449 86 22</w:t>
      </w:r>
      <w:r w:rsidRPr="00C40785">
        <w:br/>
        <w:t>malika.abdullaeva@press.rolls-roycemotorcars.ru</w:t>
      </w:r>
    </w:p>
    <w:p w14:paraId="5DC5A859" w14:textId="77777777" w:rsidR="001A184D" w:rsidRDefault="001A184D" w:rsidP="001A184D">
      <w:pPr>
        <w:spacing w:line="259" w:lineRule="auto"/>
        <w:rPr>
          <w:rFonts w:asciiTheme="majorHAnsi" w:hAnsiTheme="majorHAnsi"/>
        </w:rPr>
      </w:pPr>
      <w:r w:rsidRPr="00C40785">
        <w:rPr>
          <w:rFonts w:ascii="Riviera Nights" w:hAnsi="Riviera Nights"/>
          <w:b/>
          <w:bCs/>
        </w:rPr>
        <w:t>The Americas</w:t>
      </w:r>
      <w:r w:rsidRPr="00C40785">
        <w:br/>
        <w:t xml:space="preserve">Gerry </w:t>
      </w:r>
      <w:proofErr w:type="spellStart"/>
      <w:r w:rsidRPr="00C40785">
        <w:t>Spahn</w:t>
      </w:r>
      <w:proofErr w:type="spellEnd"/>
      <w:r w:rsidRPr="00C40785">
        <w:br/>
        <w:t>+1 201 930 8308</w:t>
      </w:r>
      <w:r w:rsidRPr="00C40785">
        <w:br/>
      </w:r>
      <w:hyperlink r:id="rId11" w:history="1">
        <w:r w:rsidRPr="00C40785">
          <w:rPr>
            <w:rStyle w:val="Hyperlink"/>
            <w:rFonts w:asciiTheme="minorHAnsi" w:hAnsiTheme="minorHAnsi"/>
            <w:color w:val="auto"/>
            <w:u w:val="none"/>
          </w:rPr>
          <w:t>gerry.spahn@rolls-roycemotorcarsna.com</w:t>
        </w:r>
      </w:hyperlink>
    </w:p>
    <w:p w14:paraId="0193B207" w14:textId="6FE0400A" w:rsidR="00D61C0B" w:rsidRPr="00191812" w:rsidRDefault="00D61C0B" w:rsidP="001A184D"/>
    <w:sectPr w:rsidR="00D61C0B" w:rsidRPr="00191812" w:rsidSect="00026089">
      <w:headerReference w:type="default" r:id="rId12"/>
      <w:footerReference w:type="default" r:id="rId1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D584F" w14:textId="77777777" w:rsidR="00AC14EA" w:rsidRDefault="00AC14EA" w:rsidP="001F6D78">
      <w:pPr>
        <w:spacing w:after="0" w:line="240" w:lineRule="auto"/>
      </w:pPr>
      <w:r>
        <w:separator/>
      </w:r>
    </w:p>
  </w:endnote>
  <w:endnote w:type="continuationSeparator" w:id="0">
    <w:p w14:paraId="11139016" w14:textId="77777777" w:rsidR="00AC14EA" w:rsidRDefault="00AC14E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iviera Nights Bold">
    <w:altName w:val="Calibri"/>
    <w:panose1 w:val="020B0604020202020204"/>
    <w:charset w:val="00"/>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400001FF" w:csb1="FFFF0000"/>
  </w:font>
  <w:font w:name="Riviera Nights">
    <w:panose1 w:val="020B0504000000000000"/>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90E7A" w14:textId="77777777" w:rsidR="004164A4" w:rsidRPr="008562FD" w:rsidRDefault="004164A4"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54D3278" w14:textId="77777777" w:rsidR="004164A4" w:rsidRDefault="004164A4"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Pr>
        <w:noProof/>
        <w:lang w:eastAsia="en-GB"/>
      </w:rPr>
      <w:drawing>
        <wp:anchor distT="0" distB="0" distL="114300" distR="114300" simplePos="0" relativeHeight="251660288" behindDoc="1" locked="1" layoutInCell="1" allowOverlap="1" wp14:anchorId="7FE27BE8" wp14:editId="2EB8628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1EAC5" w14:textId="77777777" w:rsidR="00AC14EA" w:rsidRDefault="00AC14EA" w:rsidP="001F6D78">
      <w:pPr>
        <w:spacing w:after="0" w:line="240" w:lineRule="auto"/>
      </w:pPr>
      <w:r>
        <w:separator/>
      </w:r>
    </w:p>
  </w:footnote>
  <w:footnote w:type="continuationSeparator" w:id="0">
    <w:p w14:paraId="4B64A992" w14:textId="77777777" w:rsidR="00AC14EA" w:rsidRDefault="00AC14E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E146" w14:textId="77777777" w:rsidR="004164A4" w:rsidRDefault="004164A4">
    <w:pPr>
      <w:pStyle w:val="Header"/>
    </w:pPr>
    <w:r>
      <w:rPr>
        <w:noProof/>
        <w:lang w:eastAsia="en-GB"/>
      </w:rPr>
      <w:drawing>
        <wp:anchor distT="0" distB="0" distL="114300" distR="114300" simplePos="0" relativeHeight="251659264" behindDoc="0" locked="1" layoutInCell="1" allowOverlap="1" wp14:anchorId="7FB28D10" wp14:editId="7FDA9712">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6774A5B"/>
    <w:multiLevelType w:val="multilevel"/>
    <w:tmpl w:val="A5E4C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81"/>
    <w:rsid w:val="0001614F"/>
    <w:rsid w:val="000163DC"/>
    <w:rsid w:val="00025377"/>
    <w:rsid w:val="00026089"/>
    <w:rsid w:val="00026C95"/>
    <w:rsid w:val="00037EF4"/>
    <w:rsid w:val="00050C15"/>
    <w:rsid w:val="00060BF7"/>
    <w:rsid w:val="000A466C"/>
    <w:rsid w:val="000C1DF0"/>
    <w:rsid w:val="000E52C3"/>
    <w:rsid w:val="000E76D4"/>
    <w:rsid w:val="0010114A"/>
    <w:rsid w:val="00112A7E"/>
    <w:rsid w:val="00191812"/>
    <w:rsid w:val="001A184D"/>
    <w:rsid w:val="001E13BB"/>
    <w:rsid w:val="001F5958"/>
    <w:rsid w:val="001F6D78"/>
    <w:rsid w:val="00206ECF"/>
    <w:rsid w:val="00212968"/>
    <w:rsid w:val="0022694D"/>
    <w:rsid w:val="0028482A"/>
    <w:rsid w:val="002A7D1B"/>
    <w:rsid w:val="002B1959"/>
    <w:rsid w:val="002E6EB8"/>
    <w:rsid w:val="00310DA5"/>
    <w:rsid w:val="003A6E09"/>
    <w:rsid w:val="003B4125"/>
    <w:rsid w:val="003F60D9"/>
    <w:rsid w:val="00406E84"/>
    <w:rsid w:val="0041504A"/>
    <w:rsid w:val="004164A4"/>
    <w:rsid w:val="00426A1F"/>
    <w:rsid w:val="004A1C6C"/>
    <w:rsid w:val="004E6EE4"/>
    <w:rsid w:val="004F79D5"/>
    <w:rsid w:val="005125EE"/>
    <w:rsid w:val="00525BA3"/>
    <w:rsid w:val="005A6D48"/>
    <w:rsid w:val="005C2650"/>
    <w:rsid w:val="005C52EA"/>
    <w:rsid w:val="005D17D4"/>
    <w:rsid w:val="00604651"/>
    <w:rsid w:val="00615150"/>
    <w:rsid w:val="00651BFE"/>
    <w:rsid w:val="0066261D"/>
    <w:rsid w:val="00664890"/>
    <w:rsid w:val="0067756C"/>
    <w:rsid w:val="006C1BC9"/>
    <w:rsid w:val="00720C7A"/>
    <w:rsid w:val="007524A4"/>
    <w:rsid w:val="007E66D9"/>
    <w:rsid w:val="0080376E"/>
    <w:rsid w:val="00807DD9"/>
    <w:rsid w:val="00831677"/>
    <w:rsid w:val="008C12A8"/>
    <w:rsid w:val="0091132A"/>
    <w:rsid w:val="0095757C"/>
    <w:rsid w:val="00977851"/>
    <w:rsid w:val="00987487"/>
    <w:rsid w:val="009912CF"/>
    <w:rsid w:val="00A02B81"/>
    <w:rsid w:val="00A05E0C"/>
    <w:rsid w:val="00A2717D"/>
    <w:rsid w:val="00A51AF5"/>
    <w:rsid w:val="00A705DA"/>
    <w:rsid w:val="00AC14EA"/>
    <w:rsid w:val="00AC5663"/>
    <w:rsid w:val="00AD68C8"/>
    <w:rsid w:val="00B15056"/>
    <w:rsid w:val="00B15FCB"/>
    <w:rsid w:val="00B2402F"/>
    <w:rsid w:val="00B33726"/>
    <w:rsid w:val="00B47047"/>
    <w:rsid w:val="00B555F5"/>
    <w:rsid w:val="00B567CC"/>
    <w:rsid w:val="00BB691A"/>
    <w:rsid w:val="00BC0A46"/>
    <w:rsid w:val="00BC6F52"/>
    <w:rsid w:val="00BE021C"/>
    <w:rsid w:val="00C00078"/>
    <w:rsid w:val="00C12248"/>
    <w:rsid w:val="00C2279C"/>
    <w:rsid w:val="00C36693"/>
    <w:rsid w:val="00C40785"/>
    <w:rsid w:val="00C62330"/>
    <w:rsid w:val="00C75259"/>
    <w:rsid w:val="00CA4DDF"/>
    <w:rsid w:val="00CE212F"/>
    <w:rsid w:val="00D61C0B"/>
    <w:rsid w:val="00D93E71"/>
    <w:rsid w:val="00DD4518"/>
    <w:rsid w:val="00DD5354"/>
    <w:rsid w:val="00DD64C0"/>
    <w:rsid w:val="00DD6A4E"/>
    <w:rsid w:val="00E410E6"/>
    <w:rsid w:val="00E420E8"/>
    <w:rsid w:val="00E56635"/>
    <w:rsid w:val="00EA0AA5"/>
    <w:rsid w:val="00EA4B60"/>
    <w:rsid w:val="00EB7360"/>
    <w:rsid w:val="00EC3448"/>
    <w:rsid w:val="00EC7B68"/>
    <w:rsid w:val="00EF644C"/>
    <w:rsid w:val="00F21F3A"/>
    <w:rsid w:val="00F22EA5"/>
    <w:rsid w:val="00FE07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4729D0"/>
  <w15:docId w15:val="{4280E38D-6285-49BC-92BF-CD9EE2FA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NormalWeb">
    <w:name w:val="Normal (Web)"/>
    <w:basedOn w:val="Normal"/>
    <w:uiPriority w:val="99"/>
    <w:unhideWhenUsed/>
    <w:rsid w:val="00E420E8"/>
    <w:pPr>
      <w:spacing w:before="100" w:beforeAutospacing="1" w:after="100" w:afterAutospacing="1" w:line="240" w:lineRule="auto"/>
    </w:pPr>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9516064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nk.tiemann@rolls-roycemotorcar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KQA2YQEW\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E7DE-74EA-4ED6-B60A-5ADEDE32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C:\Users\Nick\AppData\Local\Microsoft\Windows\INetCache\Content.Outlook\KQA2YQEW\New CI press release template - final.dotx</Template>
  <TotalTime>6</TotalTime>
  <Pages>8</Pages>
  <Words>587</Words>
  <Characters>3726</Characters>
  <Application>Microsoft Office Word</Application>
  <DocSecurity>0</DocSecurity>
  <Lines>124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dc:creator>
  <cp:keywords/>
  <dc:description/>
  <cp:lastModifiedBy>Simon Wade</cp:lastModifiedBy>
  <cp:revision>7</cp:revision>
  <cp:lastPrinted>2020-07-01T14:59:00Z</cp:lastPrinted>
  <dcterms:created xsi:type="dcterms:W3CDTF">2020-10-22T16:22:00Z</dcterms:created>
  <dcterms:modified xsi:type="dcterms:W3CDTF">2020-10-23T08:46:00Z</dcterms:modified>
  <cp:category/>
</cp:coreProperties>
</file>