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59142F9D" w:rsidR="00EB7360" w:rsidRPr="00E00AEB" w:rsidRDefault="00EB7360" w:rsidP="00026089">
      <w:pPr>
        <w:pStyle w:val="Title"/>
        <w:rPr>
          <w14:ligatures w14:val="none"/>
        </w:rPr>
      </w:pPr>
      <w:r w:rsidRPr="00E00AEB">
        <w:t>ROLLS-</w:t>
      </w:r>
      <w:proofErr w:type="gramStart"/>
      <w:r w:rsidRPr="00E00AEB">
        <w:t>ROYCE</w:t>
      </w:r>
      <w:r w:rsidR="00666991" w:rsidRPr="00E00AEB">
        <w:t xml:space="preserve"> </w:t>
      </w:r>
      <w:r w:rsidRPr="00E00AEB">
        <w:t xml:space="preserve"> |</w:t>
      </w:r>
      <w:proofErr w:type="gramEnd"/>
      <w:r w:rsidRPr="00E00AEB">
        <w:t xml:space="preserve">  MEDIA INFORMATION</w:t>
      </w:r>
      <w:r w:rsidRPr="00E00AEB">
        <w:rPr>
          <w14:ligatures w14:val="none"/>
        </w:rPr>
        <w:t xml:space="preserve"> </w:t>
      </w:r>
    </w:p>
    <w:p w14:paraId="5A01DBFB" w14:textId="77777777" w:rsidR="00E73BCC" w:rsidRPr="00E00AEB" w:rsidRDefault="00E73BCC" w:rsidP="00123338">
      <w:pPr>
        <w:jc w:val="center"/>
        <w:rPr>
          <w:sz w:val="32"/>
          <w:szCs w:val="32"/>
        </w:rPr>
      </w:pPr>
      <w:bookmarkStart w:id="0" w:name="_Hlk113369546"/>
      <w:bookmarkStart w:id="1" w:name="_Hlk81849140"/>
      <w:r w:rsidRPr="00E00AEB">
        <w:rPr>
          <w:sz w:val="32"/>
          <w:szCs w:val="32"/>
        </w:rPr>
        <w:t xml:space="preserve">CONSTRUCTION PHASE BEGINS </w:t>
      </w:r>
    </w:p>
    <w:p w14:paraId="15894E0F" w14:textId="65E2ED08" w:rsidR="00E73BCC" w:rsidRPr="00E00AEB" w:rsidRDefault="00E73BCC" w:rsidP="00123338">
      <w:pPr>
        <w:jc w:val="center"/>
        <w:rPr>
          <w:sz w:val="32"/>
          <w:szCs w:val="32"/>
        </w:rPr>
      </w:pPr>
      <w:r w:rsidRPr="00E00AEB">
        <w:rPr>
          <w:sz w:val="32"/>
          <w:szCs w:val="32"/>
        </w:rPr>
        <w:t>ON MULTI-MILLION-POUND EXTENSION AT</w:t>
      </w:r>
    </w:p>
    <w:p w14:paraId="54000A21" w14:textId="2384FF56" w:rsidR="00ED616D" w:rsidRPr="00E00AEB" w:rsidRDefault="00E73BCC" w:rsidP="00123338">
      <w:pPr>
        <w:jc w:val="center"/>
        <w:rPr>
          <w:sz w:val="32"/>
          <w:szCs w:val="32"/>
        </w:rPr>
      </w:pPr>
      <w:r w:rsidRPr="00E00AEB">
        <w:rPr>
          <w:sz w:val="32"/>
          <w:szCs w:val="32"/>
        </w:rPr>
        <w:t xml:space="preserve">THE HOME OF </w:t>
      </w:r>
      <w:r w:rsidR="00503593" w:rsidRPr="00E00AEB">
        <w:rPr>
          <w:sz w:val="32"/>
          <w:szCs w:val="32"/>
        </w:rPr>
        <w:t>ROLLS-ROYCE</w:t>
      </w:r>
      <w:r w:rsidR="001524CF" w:rsidRPr="00E00AEB">
        <w:rPr>
          <w:sz w:val="32"/>
          <w:szCs w:val="32"/>
        </w:rPr>
        <w:t xml:space="preserve"> </w:t>
      </w:r>
    </w:p>
    <w:bookmarkEnd w:id="0"/>
    <w:p w14:paraId="7ED028C0" w14:textId="548886A5" w:rsidR="00C16874" w:rsidRPr="00E00AEB" w:rsidRDefault="00C16874" w:rsidP="00503593">
      <w:pPr>
        <w:spacing w:after="227"/>
        <w:rPr>
          <w:caps/>
          <w:sz w:val="32"/>
          <w:szCs w:val="32"/>
        </w:rPr>
      </w:pPr>
    </w:p>
    <w:p w14:paraId="2D6C8C13" w14:textId="4E985477" w:rsidR="001F6D78" w:rsidRPr="00E00AEB" w:rsidRDefault="00FB7012" w:rsidP="00604651">
      <w:pPr>
        <w:spacing w:after="227"/>
        <w:rPr>
          <w:color w:val="FF0000"/>
        </w:rPr>
      </w:pPr>
      <w:r w:rsidRPr="00E00AEB">
        <w:t>Wednesday 26</w:t>
      </w:r>
      <w:r w:rsidR="00A10999" w:rsidRPr="00E00AEB">
        <w:t xml:space="preserve"> February 2025</w:t>
      </w:r>
      <w:r w:rsidR="001F6D78" w:rsidRPr="00E00AEB">
        <w:t xml:space="preserve">, </w:t>
      </w:r>
      <w:r w:rsidR="00503593" w:rsidRPr="00E00AEB">
        <w:t>Goodwood, West Sussex</w:t>
      </w:r>
      <w:r w:rsidR="00C16874" w:rsidRPr="00E00AEB">
        <w:t xml:space="preserve"> </w:t>
      </w:r>
      <w:r w:rsidR="00430F55" w:rsidRPr="00E00AEB">
        <w:tab/>
      </w:r>
      <w:r w:rsidR="00430F55" w:rsidRPr="00E00AEB">
        <w:tab/>
      </w:r>
    </w:p>
    <w:bookmarkEnd w:id="1"/>
    <w:p w14:paraId="2C795637" w14:textId="14539696" w:rsidR="00503593" w:rsidRPr="00E00AEB" w:rsidRDefault="00215DED" w:rsidP="00E42D68">
      <w:pPr>
        <w:pStyle w:val="Bullets"/>
        <w:numPr>
          <w:ilvl w:val="0"/>
          <w:numId w:val="25"/>
        </w:numPr>
        <w:spacing w:after="165"/>
      </w:pPr>
      <w:r w:rsidRPr="00E00AEB">
        <w:t>Construction begins on the new extension to the Home of Rolls-Royce at Goodwood</w:t>
      </w:r>
    </w:p>
    <w:p w14:paraId="6180B749" w14:textId="26708169" w:rsidR="00CC68CB" w:rsidRPr="00E00AEB" w:rsidRDefault="00215DED" w:rsidP="00E42D68">
      <w:pPr>
        <w:pStyle w:val="Bullets"/>
        <w:numPr>
          <w:ilvl w:val="0"/>
          <w:numId w:val="25"/>
        </w:numPr>
        <w:spacing w:after="165"/>
      </w:pPr>
      <w:r w:rsidRPr="00E00AEB">
        <w:t>First of around 650 concrete foundation pads poured on the north side of the si</w:t>
      </w:r>
      <w:r w:rsidR="00A1711D" w:rsidRPr="00E00AEB">
        <w:t>t</w:t>
      </w:r>
      <w:r w:rsidRPr="00E00AEB">
        <w:t>e</w:t>
      </w:r>
    </w:p>
    <w:p w14:paraId="30760E14" w14:textId="77777777" w:rsidR="00B048EB" w:rsidRPr="00E00AEB" w:rsidRDefault="003D4696" w:rsidP="00E42D68">
      <w:pPr>
        <w:pStyle w:val="Bullets"/>
        <w:numPr>
          <w:ilvl w:val="0"/>
          <w:numId w:val="25"/>
        </w:numPr>
        <w:spacing w:after="165"/>
      </w:pPr>
      <w:r w:rsidRPr="00E00AEB">
        <w:t>Groundworks already completed</w:t>
      </w:r>
      <w:r w:rsidR="00123338" w:rsidRPr="00E00AEB">
        <w:t>,</w:t>
      </w:r>
      <w:r w:rsidRPr="00E00AEB">
        <w:t xml:space="preserve"> less than a year after granting of planning permission</w:t>
      </w:r>
    </w:p>
    <w:p w14:paraId="3F36FF16" w14:textId="35E7166B" w:rsidR="00B048EB" w:rsidRPr="00E00AEB" w:rsidRDefault="00B048EB" w:rsidP="00E42D68">
      <w:pPr>
        <w:pStyle w:val="Bullets"/>
        <w:numPr>
          <w:ilvl w:val="0"/>
          <w:numId w:val="25"/>
        </w:numPr>
        <w:spacing w:after="165"/>
      </w:pPr>
      <w:r w:rsidRPr="00E00AEB">
        <w:t>New building has been meticulously designed to be entirely sympathetic to its surroundings</w:t>
      </w:r>
    </w:p>
    <w:p w14:paraId="03B9ADF6" w14:textId="2636D834" w:rsidR="00AE74F2" w:rsidRPr="00E00AEB" w:rsidRDefault="00C01C2E" w:rsidP="00E42D68">
      <w:pPr>
        <w:pStyle w:val="Bullets"/>
        <w:numPr>
          <w:ilvl w:val="0"/>
          <w:numId w:val="25"/>
        </w:numPr>
        <w:spacing w:after="165"/>
      </w:pPr>
      <w:r w:rsidRPr="00E00AEB">
        <w:t>£300</w:t>
      </w:r>
      <w:r w:rsidR="00E42D68" w:rsidRPr="00E00AEB">
        <w:t>+</w:t>
      </w:r>
      <w:r w:rsidRPr="00E00AEB">
        <w:t xml:space="preserve"> million project is the largest single investment in Goodwood facility since 2003</w:t>
      </w:r>
    </w:p>
    <w:p w14:paraId="4E9DA0EB" w14:textId="77777777" w:rsidR="003300AC" w:rsidRPr="00E00AEB" w:rsidRDefault="003300AC" w:rsidP="00C9681E">
      <w:pPr>
        <w:spacing w:after="227" w:line="360" w:lineRule="auto"/>
        <w:rPr>
          <w:i/>
          <w:iCs/>
        </w:rPr>
      </w:pPr>
    </w:p>
    <w:p w14:paraId="67D2C00F" w14:textId="2A22BFF7" w:rsidR="00AB52E2" w:rsidRPr="00E00AEB" w:rsidRDefault="00EA22E2" w:rsidP="00E42D68">
      <w:pPr>
        <w:rPr>
          <w:i/>
          <w:iCs/>
        </w:rPr>
      </w:pPr>
      <w:r w:rsidRPr="00E00AEB">
        <w:rPr>
          <w:i/>
          <w:iCs/>
        </w:rPr>
        <w:t>“</w:t>
      </w:r>
      <w:r w:rsidR="00D234CC" w:rsidRPr="00E00AEB">
        <w:rPr>
          <w:i/>
          <w:iCs/>
        </w:rPr>
        <w:t xml:space="preserve">Securing planning permission to extend the Home of Rolls-Royce at Goodwood was the culmination of a </w:t>
      </w:r>
      <w:r w:rsidR="00AB52E2" w:rsidRPr="00E00AEB">
        <w:rPr>
          <w:i/>
          <w:iCs/>
        </w:rPr>
        <w:t>detailed</w:t>
      </w:r>
      <w:r w:rsidR="00C156E8" w:rsidRPr="00E00AEB">
        <w:rPr>
          <w:i/>
          <w:iCs/>
        </w:rPr>
        <w:t xml:space="preserve"> process of consultation </w:t>
      </w:r>
      <w:r w:rsidR="008C180F" w:rsidRPr="00E00AEB">
        <w:rPr>
          <w:i/>
          <w:iCs/>
        </w:rPr>
        <w:t xml:space="preserve">and partnership </w:t>
      </w:r>
      <w:r w:rsidR="00C156E8" w:rsidRPr="00E00AEB">
        <w:rPr>
          <w:i/>
          <w:iCs/>
        </w:rPr>
        <w:t>with the local community</w:t>
      </w:r>
      <w:r w:rsidR="00BD1D68" w:rsidRPr="00E00AEB">
        <w:rPr>
          <w:i/>
          <w:iCs/>
        </w:rPr>
        <w:t xml:space="preserve"> and relevant agencies, authorities and expert advisors</w:t>
      </w:r>
      <w:r w:rsidR="00D26562" w:rsidRPr="00E00AEB">
        <w:rPr>
          <w:i/>
          <w:iCs/>
        </w:rPr>
        <w:t>.</w:t>
      </w:r>
      <w:r w:rsidR="006D0FDE" w:rsidRPr="00E00AEB">
        <w:rPr>
          <w:i/>
          <w:iCs/>
        </w:rPr>
        <w:t xml:space="preserve"> I</w:t>
      </w:r>
      <w:r w:rsidR="00E42D68" w:rsidRPr="00E00AEB">
        <w:rPr>
          <w:i/>
          <w:iCs/>
        </w:rPr>
        <w:t>’</w:t>
      </w:r>
      <w:r w:rsidR="006D0FDE" w:rsidRPr="00E00AEB">
        <w:rPr>
          <w:i/>
          <w:iCs/>
        </w:rPr>
        <w:t xml:space="preserve">m delighted that, </w:t>
      </w:r>
      <w:r w:rsidR="00AB52E2" w:rsidRPr="00E00AEB">
        <w:rPr>
          <w:i/>
          <w:iCs/>
        </w:rPr>
        <w:t>in l</w:t>
      </w:r>
      <w:r w:rsidR="006D0FDE" w:rsidRPr="00E00AEB">
        <w:rPr>
          <w:i/>
          <w:iCs/>
        </w:rPr>
        <w:t xml:space="preserve">ess than 12 months, </w:t>
      </w:r>
      <w:r w:rsidR="000651CD" w:rsidRPr="00E00AEB">
        <w:rPr>
          <w:i/>
          <w:iCs/>
        </w:rPr>
        <w:t>we have</w:t>
      </w:r>
      <w:r w:rsidR="004C10AF" w:rsidRPr="00E00AEB">
        <w:rPr>
          <w:i/>
          <w:iCs/>
        </w:rPr>
        <w:t xml:space="preserve"> begun the construction phase with the installation of the first foundation p</w:t>
      </w:r>
      <w:r w:rsidR="008C180F" w:rsidRPr="00E00AEB">
        <w:rPr>
          <w:i/>
          <w:iCs/>
        </w:rPr>
        <w:t>a</w:t>
      </w:r>
      <w:r w:rsidR="004C10AF" w:rsidRPr="00E00AEB">
        <w:rPr>
          <w:i/>
          <w:iCs/>
        </w:rPr>
        <w:t xml:space="preserve">ds. </w:t>
      </w:r>
      <w:r w:rsidR="00557026" w:rsidRPr="00E00AEB">
        <w:rPr>
          <w:i/>
          <w:iCs/>
        </w:rPr>
        <w:t xml:space="preserve">This </w:t>
      </w:r>
      <w:r w:rsidR="004B2E3C" w:rsidRPr="00E00AEB">
        <w:rPr>
          <w:i/>
          <w:iCs/>
        </w:rPr>
        <w:t>is a highly significant and exciting moment</w:t>
      </w:r>
      <w:r w:rsidR="00123338" w:rsidRPr="00E00AEB">
        <w:rPr>
          <w:i/>
          <w:iCs/>
        </w:rPr>
        <w:t>;</w:t>
      </w:r>
      <w:r w:rsidR="00A72A27" w:rsidRPr="00E00AEB">
        <w:rPr>
          <w:i/>
          <w:iCs/>
        </w:rPr>
        <w:t xml:space="preserve"> it means we're firmly on track </w:t>
      </w:r>
      <w:r w:rsidR="0017306A" w:rsidRPr="00E00AEB">
        <w:rPr>
          <w:i/>
          <w:iCs/>
        </w:rPr>
        <w:t>to deliver this landmark project</w:t>
      </w:r>
      <w:r w:rsidR="00AB52E2" w:rsidRPr="00E00AEB">
        <w:rPr>
          <w:i/>
          <w:iCs/>
        </w:rPr>
        <w:t xml:space="preserve"> on schedule,</w:t>
      </w:r>
      <w:r w:rsidR="0017306A" w:rsidRPr="00E00AEB">
        <w:rPr>
          <w:i/>
          <w:iCs/>
        </w:rPr>
        <w:t xml:space="preserve"> </w:t>
      </w:r>
      <w:r w:rsidR="00AB52E2" w:rsidRPr="00E00AEB">
        <w:rPr>
          <w:i/>
          <w:iCs/>
        </w:rPr>
        <w:t>enabling</w:t>
      </w:r>
      <w:r w:rsidR="0017306A" w:rsidRPr="00E00AEB">
        <w:rPr>
          <w:i/>
          <w:iCs/>
        </w:rPr>
        <w:t xml:space="preserve"> our future </w:t>
      </w:r>
      <w:r w:rsidR="00AE5CE5" w:rsidRPr="00E00AEB">
        <w:rPr>
          <w:i/>
          <w:iCs/>
        </w:rPr>
        <w:t xml:space="preserve">prosperity </w:t>
      </w:r>
      <w:r w:rsidR="0017306A" w:rsidRPr="00E00AEB">
        <w:rPr>
          <w:i/>
          <w:iCs/>
        </w:rPr>
        <w:t xml:space="preserve">and </w:t>
      </w:r>
      <w:r w:rsidR="00AE5CE5" w:rsidRPr="00E00AEB">
        <w:rPr>
          <w:i/>
          <w:iCs/>
        </w:rPr>
        <w:t xml:space="preserve">immense </w:t>
      </w:r>
      <w:r w:rsidR="0017306A" w:rsidRPr="00E00AEB">
        <w:rPr>
          <w:i/>
          <w:iCs/>
        </w:rPr>
        <w:t xml:space="preserve">economic </w:t>
      </w:r>
      <w:r w:rsidR="00AE5CE5" w:rsidRPr="00E00AEB">
        <w:rPr>
          <w:i/>
          <w:iCs/>
        </w:rPr>
        <w:t>contribution</w:t>
      </w:r>
      <w:r w:rsidR="00AB52E2" w:rsidRPr="00E00AEB">
        <w:rPr>
          <w:i/>
          <w:iCs/>
        </w:rPr>
        <w:t xml:space="preserve"> to the region and </w:t>
      </w:r>
      <w:r w:rsidR="00E42D68" w:rsidRPr="00E00AEB">
        <w:rPr>
          <w:i/>
          <w:iCs/>
        </w:rPr>
        <w:t>‘</w:t>
      </w:r>
      <w:r w:rsidR="00AB52E2" w:rsidRPr="00E00AEB">
        <w:rPr>
          <w:i/>
          <w:iCs/>
        </w:rPr>
        <w:t xml:space="preserve">UK </w:t>
      </w:r>
      <w:r w:rsidR="00E42D68" w:rsidRPr="00E00AEB">
        <w:rPr>
          <w:i/>
          <w:iCs/>
        </w:rPr>
        <w:t>PLC’</w:t>
      </w:r>
      <w:r w:rsidR="00AB52E2" w:rsidRPr="00E00AEB">
        <w:rPr>
          <w:i/>
          <w:iCs/>
        </w:rPr>
        <w:t>.</w:t>
      </w:r>
      <w:r w:rsidR="00D26562" w:rsidRPr="00E00AEB">
        <w:rPr>
          <w:i/>
          <w:iCs/>
        </w:rPr>
        <w:t>"</w:t>
      </w:r>
      <w:r w:rsidR="00E42D68" w:rsidRPr="00E00AEB">
        <w:rPr>
          <w:i/>
          <w:iCs/>
        </w:rPr>
        <w:br/>
      </w:r>
      <w:r w:rsidR="00215DED" w:rsidRPr="00E00AEB">
        <w:rPr>
          <w:rFonts w:ascii="Riviera Nights Light" w:hAnsi="Riviera Nights Light"/>
          <w:b/>
          <w:bCs/>
        </w:rPr>
        <w:t>Chris Brownridge</w:t>
      </w:r>
      <w:r w:rsidR="00A5680D" w:rsidRPr="00E00AEB">
        <w:rPr>
          <w:rFonts w:ascii="Riviera Nights Light" w:hAnsi="Riviera Nights Light"/>
          <w:b/>
          <w:bCs/>
        </w:rPr>
        <w:t xml:space="preserve">, </w:t>
      </w:r>
      <w:r w:rsidR="00215DED" w:rsidRPr="00E00AEB">
        <w:rPr>
          <w:rFonts w:ascii="Riviera Nights Light" w:hAnsi="Riviera Nights Light"/>
          <w:b/>
          <w:bCs/>
        </w:rPr>
        <w:t>Chief Executive</w:t>
      </w:r>
      <w:r w:rsidR="001524CF" w:rsidRPr="00E00AEB">
        <w:rPr>
          <w:rFonts w:ascii="Riviera Nights Light" w:hAnsi="Riviera Nights Light"/>
          <w:b/>
          <w:bCs/>
        </w:rPr>
        <w:t xml:space="preserve">, </w:t>
      </w:r>
      <w:r w:rsidRPr="00E00AEB">
        <w:rPr>
          <w:rFonts w:ascii="Riviera Nights Light" w:hAnsi="Riviera Nights Light"/>
          <w:b/>
          <w:bCs/>
        </w:rPr>
        <w:t>Rolls-Royce Motor Cars</w:t>
      </w:r>
      <w:r w:rsidR="00AB52E2" w:rsidRPr="00E00AEB">
        <w:br w:type="page"/>
      </w:r>
    </w:p>
    <w:p w14:paraId="0DF59601" w14:textId="5AFE1EF2" w:rsidR="00EE18F8" w:rsidRPr="00E00AEB" w:rsidRDefault="00BB4D87" w:rsidP="00E42D68">
      <w:pPr>
        <w:pStyle w:val="Bullets"/>
        <w:spacing w:after="165"/>
      </w:pPr>
      <w:r w:rsidRPr="00E00AEB">
        <w:lastRenderedPageBreak/>
        <w:t xml:space="preserve">The construction phase of the new </w:t>
      </w:r>
      <w:r w:rsidR="00B616C9" w:rsidRPr="00E00AEB">
        <w:t>£300</w:t>
      </w:r>
      <w:r w:rsidR="00E42D68" w:rsidRPr="00E00AEB">
        <w:t>+</w:t>
      </w:r>
      <w:r w:rsidR="00B616C9" w:rsidRPr="00E00AEB">
        <w:t xml:space="preserve"> million </w:t>
      </w:r>
      <w:r w:rsidR="00AB52E2" w:rsidRPr="00E00AEB">
        <w:t xml:space="preserve">landmark </w:t>
      </w:r>
      <w:r w:rsidRPr="00E00AEB">
        <w:t xml:space="preserve">extension to the Home of Rolls-Royce at Goodwood </w:t>
      </w:r>
      <w:r w:rsidR="00AB52E2" w:rsidRPr="00E00AEB">
        <w:t>has begun</w:t>
      </w:r>
      <w:r w:rsidR="00C42B6A" w:rsidRPr="00E00AEB">
        <w:t>,</w:t>
      </w:r>
      <w:r w:rsidR="00AB52E2" w:rsidRPr="00E00AEB">
        <w:t xml:space="preserve"> </w:t>
      </w:r>
      <w:r w:rsidR="00A834B8" w:rsidRPr="00E00AEB">
        <w:t>with the pouring of the first</w:t>
      </w:r>
      <w:r w:rsidR="00C42B6A" w:rsidRPr="00E00AEB">
        <w:t xml:space="preserve"> concrete</w:t>
      </w:r>
      <w:r w:rsidR="00A834B8" w:rsidRPr="00E00AEB">
        <w:t xml:space="preserve"> foundation pads</w:t>
      </w:r>
      <w:r w:rsidR="00594505" w:rsidRPr="00E00AEB">
        <w:t xml:space="preserve"> on the </w:t>
      </w:r>
      <w:r w:rsidR="00B616C9" w:rsidRPr="00E00AEB">
        <w:t>site, adjacent to the marque</w:t>
      </w:r>
      <w:r w:rsidR="00E42D68" w:rsidRPr="00E00AEB">
        <w:t>’</w:t>
      </w:r>
      <w:r w:rsidR="00B616C9" w:rsidRPr="00E00AEB">
        <w:t xml:space="preserve">s existing </w:t>
      </w:r>
      <w:r w:rsidR="005417FD" w:rsidRPr="00E00AEB">
        <w:t xml:space="preserve">manufacturing facility and global </w:t>
      </w:r>
      <w:r w:rsidR="00AB52E2" w:rsidRPr="00E00AEB">
        <w:t>headquarters</w:t>
      </w:r>
      <w:r w:rsidR="00594505" w:rsidRPr="00E00AEB">
        <w:t>.</w:t>
      </w:r>
    </w:p>
    <w:p w14:paraId="555CBF5F" w14:textId="61F6223F" w:rsidR="00800F04" w:rsidRPr="00E00AEB" w:rsidRDefault="003F2E84" w:rsidP="00E42D68">
      <w:pPr>
        <w:pStyle w:val="Bullets"/>
        <w:spacing w:after="165"/>
      </w:pPr>
      <w:r w:rsidRPr="00E00AEB">
        <w:t xml:space="preserve">The </w:t>
      </w:r>
      <w:r w:rsidR="00C42B6A" w:rsidRPr="00E00AEB">
        <w:t>inaugural</w:t>
      </w:r>
      <w:r w:rsidR="00D323A8" w:rsidRPr="00E00AEB">
        <w:t xml:space="preserve"> </w:t>
      </w:r>
      <w:r w:rsidRPr="00E00AEB">
        <w:t>pads</w:t>
      </w:r>
      <w:r w:rsidR="00D323A8" w:rsidRPr="00E00AEB">
        <w:t xml:space="preserve"> have been </w:t>
      </w:r>
      <w:r w:rsidRPr="00E00AEB">
        <w:t xml:space="preserve">installed </w:t>
      </w:r>
      <w:r w:rsidR="00D323A8" w:rsidRPr="00E00AEB">
        <w:t xml:space="preserve">on </w:t>
      </w:r>
      <w:r w:rsidR="00857F78" w:rsidRPr="00E00AEB">
        <w:t xml:space="preserve">the northern elevation of the site, where the new </w:t>
      </w:r>
      <w:r w:rsidR="00AB52E2" w:rsidRPr="00E00AEB">
        <w:t>Exterior Surface Centre (</w:t>
      </w:r>
      <w:r w:rsidR="00857F78" w:rsidRPr="00E00AEB">
        <w:t>Paint Shop</w:t>
      </w:r>
      <w:r w:rsidR="00AB52E2" w:rsidRPr="00E00AEB">
        <w:t>)</w:t>
      </w:r>
      <w:r w:rsidR="00857F78" w:rsidRPr="00E00AEB">
        <w:t xml:space="preserve"> will be located. </w:t>
      </w:r>
      <w:r w:rsidR="00F03484" w:rsidRPr="00E00AEB">
        <w:t xml:space="preserve">Contractors will now work their way southwards, </w:t>
      </w:r>
      <w:r w:rsidR="00D323A8" w:rsidRPr="00E00AEB">
        <w:t>creat</w:t>
      </w:r>
      <w:r w:rsidR="00F03484" w:rsidRPr="00E00AEB">
        <w:t>ing</w:t>
      </w:r>
      <w:r w:rsidR="00D323A8" w:rsidRPr="00E00AEB">
        <w:t xml:space="preserve"> </w:t>
      </w:r>
      <w:r w:rsidR="00F03484" w:rsidRPr="00E00AEB">
        <w:t xml:space="preserve">a network of </w:t>
      </w:r>
      <w:r w:rsidR="00D323A8" w:rsidRPr="00E00AEB">
        <w:t>around 650 pads</w:t>
      </w:r>
      <w:r w:rsidR="008627C7" w:rsidRPr="00E00AEB">
        <w:t xml:space="preserve"> that</w:t>
      </w:r>
      <w:r w:rsidR="00927F0A" w:rsidRPr="00E00AEB">
        <w:t xml:space="preserve"> </w:t>
      </w:r>
      <w:r w:rsidR="00AB52E2" w:rsidRPr="00E00AEB">
        <w:t xml:space="preserve">form the foundations </w:t>
      </w:r>
      <w:r w:rsidR="00C42B6A" w:rsidRPr="00E00AEB">
        <w:t>up</w:t>
      </w:r>
      <w:r w:rsidR="00A85E85" w:rsidRPr="00E00AEB">
        <w:t>on</w:t>
      </w:r>
      <w:r w:rsidR="00AB52E2" w:rsidRPr="00E00AEB">
        <w:t xml:space="preserve"> which this vital building will </w:t>
      </w:r>
      <w:r w:rsidR="00A85E85" w:rsidRPr="00E00AEB">
        <w:t>stand</w:t>
      </w:r>
      <w:r w:rsidR="003F38E6" w:rsidRPr="00E00AEB">
        <w:t>.</w:t>
      </w:r>
    </w:p>
    <w:p w14:paraId="7BDB2357" w14:textId="5457C85E" w:rsidR="008169E7" w:rsidRPr="00E00AEB" w:rsidRDefault="00381BD2" w:rsidP="00E42D68">
      <w:pPr>
        <w:pStyle w:val="Bullets"/>
        <w:spacing w:after="165"/>
      </w:pPr>
      <w:r w:rsidRPr="00E00AEB">
        <w:t xml:space="preserve">Goodwood is </w:t>
      </w:r>
      <w:r w:rsidR="00AD46F0" w:rsidRPr="00E00AEB">
        <w:t xml:space="preserve">the Home of Rolls-Royce in both name and fact, as the only </w:t>
      </w:r>
      <w:r w:rsidRPr="00E00AEB">
        <w:t xml:space="preserve">place in the world where </w:t>
      </w:r>
      <w:r w:rsidR="00EC37BF" w:rsidRPr="00E00AEB">
        <w:t xml:space="preserve">Rolls-Royce </w:t>
      </w:r>
      <w:r w:rsidR="00AD46F0" w:rsidRPr="00E00AEB">
        <w:t xml:space="preserve">motor cars are designed and </w:t>
      </w:r>
      <w:proofErr w:type="gramStart"/>
      <w:r w:rsidR="00AD46F0" w:rsidRPr="00E00AEB">
        <w:t>hand-built</w:t>
      </w:r>
      <w:proofErr w:type="gramEnd"/>
      <w:r w:rsidR="00AD46F0" w:rsidRPr="00E00AEB">
        <w:t xml:space="preserve">. </w:t>
      </w:r>
      <w:r w:rsidR="00C56382" w:rsidRPr="00E00AEB">
        <w:t>The marque is e</w:t>
      </w:r>
      <w:r w:rsidR="00AD46F0" w:rsidRPr="00E00AEB">
        <w:t xml:space="preserve">ver mindful of this </w:t>
      </w:r>
      <w:r w:rsidR="004940BF" w:rsidRPr="00E00AEB">
        <w:t xml:space="preserve">unique </w:t>
      </w:r>
      <w:proofErr w:type="gramStart"/>
      <w:r w:rsidR="004940BF" w:rsidRPr="00E00AEB">
        <w:t>status, and</w:t>
      </w:r>
      <w:proofErr w:type="gramEnd"/>
      <w:r w:rsidR="004940BF" w:rsidRPr="00E00AEB">
        <w:t xml:space="preserve"> </w:t>
      </w:r>
      <w:r w:rsidR="00123338" w:rsidRPr="00E00AEB">
        <w:t xml:space="preserve">is </w:t>
      </w:r>
      <w:r w:rsidR="00C56382" w:rsidRPr="00E00AEB">
        <w:t xml:space="preserve">deeply sensitive to </w:t>
      </w:r>
      <w:r w:rsidR="00E92FF9" w:rsidRPr="00E00AEB">
        <w:t xml:space="preserve">the building’s </w:t>
      </w:r>
      <w:r w:rsidR="004940BF" w:rsidRPr="00E00AEB">
        <w:t xml:space="preserve">location in </w:t>
      </w:r>
      <w:r w:rsidR="00123338" w:rsidRPr="00E00AEB">
        <w:t xml:space="preserve">the </w:t>
      </w:r>
      <w:r w:rsidR="004940BF" w:rsidRPr="00E00AEB">
        <w:t xml:space="preserve">beautiful </w:t>
      </w:r>
      <w:r w:rsidR="00123338" w:rsidRPr="00E00AEB">
        <w:t xml:space="preserve">West Sussex </w:t>
      </w:r>
      <w:r w:rsidR="004940BF" w:rsidRPr="00E00AEB">
        <w:t>countryside</w:t>
      </w:r>
      <w:r w:rsidR="00123338" w:rsidRPr="00E00AEB">
        <w:t>,</w:t>
      </w:r>
      <w:r w:rsidR="004940BF" w:rsidRPr="00E00AEB">
        <w:t xml:space="preserve"> </w:t>
      </w:r>
      <w:r w:rsidR="00123338" w:rsidRPr="00E00AEB">
        <w:t>near</w:t>
      </w:r>
      <w:r w:rsidR="004940BF" w:rsidRPr="00E00AEB">
        <w:t xml:space="preserve"> the South Down</w:t>
      </w:r>
      <w:r w:rsidR="00F9544E" w:rsidRPr="00E00AEB">
        <w:t xml:space="preserve">s </w:t>
      </w:r>
      <w:r w:rsidR="004940BF" w:rsidRPr="00E00AEB">
        <w:t>National Park</w:t>
      </w:r>
      <w:r w:rsidR="00C56382" w:rsidRPr="00E00AEB">
        <w:t>.</w:t>
      </w:r>
    </w:p>
    <w:p w14:paraId="39FAA260" w14:textId="22DBC2AE" w:rsidR="00594505" w:rsidRPr="00E00AEB" w:rsidRDefault="006B1D7E" w:rsidP="00E42D68">
      <w:pPr>
        <w:pStyle w:val="Bullets"/>
        <w:spacing w:after="165"/>
      </w:pPr>
      <w:r w:rsidRPr="00E00AEB">
        <w:t>Opened in 2003, t</w:t>
      </w:r>
      <w:r w:rsidR="008169E7" w:rsidRPr="00E00AEB">
        <w:t>he original site was specifically designed to blend into its surroundings</w:t>
      </w:r>
      <w:r w:rsidR="00680FDE" w:rsidRPr="00E00AEB">
        <w:t xml:space="preserve">. </w:t>
      </w:r>
      <w:r w:rsidRPr="00E00AEB">
        <w:t>T</w:t>
      </w:r>
      <w:r w:rsidR="008169E7" w:rsidRPr="00E00AEB">
        <w:t xml:space="preserve">ogether with </w:t>
      </w:r>
      <w:r w:rsidRPr="00E00AEB">
        <w:t xml:space="preserve">its carefully considered blend of materials, and </w:t>
      </w:r>
      <w:r w:rsidR="008169E7" w:rsidRPr="00E00AEB">
        <w:t>the largest ‘</w:t>
      </w:r>
      <w:r w:rsidR="00680FDE" w:rsidRPr="00E00AEB">
        <w:t xml:space="preserve">living </w:t>
      </w:r>
      <w:r w:rsidR="008169E7" w:rsidRPr="00E00AEB">
        <w:t xml:space="preserve">roof’ in </w:t>
      </w:r>
      <w:r w:rsidR="00680FDE" w:rsidRPr="00E00AEB">
        <w:t>the UK</w:t>
      </w:r>
      <w:r w:rsidR="008169E7" w:rsidRPr="00E00AEB">
        <w:t xml:space="preserve">, </w:t>
      </w:r>
      <w:r w:rsidRPr="00E00AEB">
        <w:t xml:space="preserve">this </w:t>
      </w:r>
      <w:r w:rsidR="008169E7" w:rsidRPr="00E00AEB">
        <w:t>renders it all</w:t>
      </w:r>
      <w:r w:rsidR="00C42B6A" w:rsidRPr="00E00AEB">
        <w:t xml:space="preserve"> </w:t>
      </w:r>
      <w:r w:rsidR="008169E7" w:rsidRPr="00E00AEB">
        <w:t>but invisible from beyond its boundaries</w:t>
      </w:r>
      <w:r w:rsidR="00C42B6A" w:rsidRPr="00E00AEB">
        <w:t>;</w:t>
      </w:r>
      <w:r w:rsidR="008169E7" w:rsidRPr="00E00AEB">
        <w:t xml:space="preserve"> </w:t>
      </w:r>
      <w:r w:rsidR="00C42B6A" w:rsidRPr="00E00AEB">
        <w:t>t</w:t>
      </w:r>
      <w:r w:rsidR="00C56382" w:rsidRPr="00E00AEB">
        <w:t xml:space="preserve">he </w:t>
      </w:r>
      <w:r w:rsidR="00E42D68" w:rsidRPr="00E00AEB">
        <w:t>extension</w:t>
      </w:r>
      <w:r w:rsidR="0042014D" w:rsidRPr="00E00AEB">
        <w:t xml:space="preserve"> </w:t>
      </w:r>
      <w:r w:rsidR="008169E7" w:rsidRPr="00E00AEB">
        <w:t>builds on this legacy</w:t>
      </w:r>
      <w:r w:rsidRPr="00E00AEB">
        <w:t xml:space="preserve">. It has </w:t>
      </w:r>
      <w:r w:rsidR="00C56382" w:rsidRPr="00E00AEB">
        <w:t xml:space="preserve">been </w:t>
      </w:r>
      <w:r w:rsidR="00826F3C" w:rsidRPr="00E00AEB">
        <w:t xml:space="preserve">meticulously </w:t>
      </w:r>
      <w:r w:rsidR="00C56382" w:rsidRPr="00E00AEB">
        <w:t xml:space="preserve">designed to </w:t>
      </w:r>
      <w:r w:rsidR="00E92FF9" w:rsidRPr="00E00AEB">
        <w:t xml:space="preserve">be </w:t>
      </w:r>
      <w:r w:rsidR="00924B26" w:rsidRPr="00E00AEB">
        <w:t xml:space="preserve">sympathetic to </w:t>
      </w:r>
      <w:r w:rsidRPr="00E00AEB">
        <w:t xml:space="preserve">the existing building and local landscape, while also reflecting advances in architecture, aesthetics, construction methods and approaches to the environment, conservation and biodiversity </w:t>
      </w:r>
      <w:r w:rsidR="00123338" w:rsidRPr="00E00AEB">
        <w:t xml:space="preserve">over the </w:t>
      </w:r>
      <w:r w:rsidRPr="00E00AEB">
        <w:t xml:space="preserve">intervening </w:t>
      </w:r>
      <w:r w:rsidR="00123338" w:rsidRPr="00E00AEB">
        <w:t>2</w:t>
      </w:r>
      <w:r w:rsidR="008169E7" w:rsidRPr="00E00AEB">
        <w:t>2</w:t>
      </w:r>
      <w:r w:rsidR="00123338" w:rsidRPr="00E00AEB">
        <w:t xml:space="preserve"> years.</w:t>
      </w:r>
    </w:p>
    <w:p w14:paraId="61F1DB8B" w14:textId="5E4D1E7C" w:rsidR="009E6832" w:rsidRPr="00E00AEB" w:rsidRDefault="008E743D" w:rsidP="00E42D68">
      <w:pPr>
        <w:pStyle w:val="Bullets"/>
        <w:spacing w:after="165"/>
      </w:pPr>
      <w:r w:rsidRPr="00E00AEB">
        <w:t xml:space="preserve">Rolls-Royce applied for planning </w:t>
      </w:r>
      <w:r w:rsidR="008959EE" w:rsidRPr="00E00AEB">
        <w:t>permission</w:t>
      </w:r>
      <w:r w:rsidRPr="00E00AEB">
        <w:t xml:space="preserve"> following </w:t>
      </w:r>
      <w:r w:rsidR="00597200" w:rsidRPr="00E00AEB">
        <w:t xml:space="preserve">an </w:t>
      </w:r>
      <w:r w:rsidR="00AB52E2" w:rsidRPr="00E00AEB">
        <w:t>extensive</w:t>
      </w:r>
      <w:r w:rsidR="00597200" w:rsidRPr="00E00AEB">
        <w:t xml:space="preserve"> </w:t>
      </w:r>
      <w:r w:rsidR="008959EE" w:rsidRPr="00E00AEB">
        <w:t>consultation</w:t>
      </w:r>
      <w:r w:rsidR="00597200" w:rsidRPr="00E00AEB">
        <w:t xml:space="preserve"> </w:t>
      </w:r>
      <w:r w:rsidR="008959EE" w:rsidRPr="00E00AEB">
        <w:t>process</w:t>
      </w:r>
      <w:r w:rsidR="000325E9" w:rsidRPr="00E00AEB">
        <w:t xml:space="preserve"> involving </w:t>
      </w:r>
      <w:proofErr w:type="gramStart"/>
      <w:r w:rsidR="000325E9" w:rsidRPr="00E00AEB">
        <w:t>local residents</w:t>
      </w:r>
      <w:proofErr w:type="gramEnd"/>
      <w:r w:rsidR="000325E9" w:rsidRPr="00E00AEB">
        <w:t xml:space="preserve"> and relevant authorities</w:t>
      </w:r>
      <w:r w:rsidR="00710DD5" w:rsidRPr="00E00AEB">
        <w:t>,</w:t>
      </w:r>
      <w:r w:rsidR="000325E9" w:rsidRPr="00E00AEB">
        <w:t xml:space="preserve"> agencies, utilities and other stakeholders, supported by expert professional advisors and consultants. </w:t>
      </w:r>
      <w:r w:rsidR="009F0B80" w:rsidRPr="00E00AEB">
        <w:t xml:space="preserve">Since permission was granted </w:t>
      </w:r>
      <w:r w:rsidR="008A7387" w:rsidRPr="00E00AEB">
        <w:t xml:space="preserve">by Chichester District Council </w:t>
      </w:r>
      <w:r w:rsidR="009F0B80" w:rsidRPr="00E00AEB">
        <w:t xml:space="preserve">in March 2024, progress on the project has been remarkably swift. </w:t>
      </w:r>
      <w:r w:rsidR="00C711ED" w:rsidRPr="00E00AEB">
        <w:t xml:space="preserve">The extensive groundworks required, including the landscaped bunds designed to screen the site </w:t>
      </w:r>
      <w:r w:rsidR="006B69DB" w:rsidRPr="00E00AEB">
        <w:t xml:space="preserve">from </w:t>
      </w:r>
      <w:r w:rsidR="00C711ED" w:rsidRPr="00E00AEB">
        <w:t xml:space="preserve">view, are </w:t>
      </w:r>
      <w:r w:rsidR="00AB52E2" w:rsidRPr="00E00AEB">
        <w:t>well advanced. T</w:t>
      </w:r>
      <w:r w:rsidR="009E6832" w:rsidRPr="00E00AEB">
        <w:t xml:space="preserve">here have also been </w:t>
      </w:r>
      <w:r w:rsidR="008959EE" w:rsidRPr="00E00AEB">
        <w:t>comprehensive</w:t>
      </w:r>
      <w:r w:rsidR="009E6832" w:rsidRPr="00E00AEB">
        <w:t xml:space="preserve"> upgrades to local footpaths</w:t>
      </w:r>
      <w:r w:rsidR="008C1DAA" w:rsidRPr="00E00AEB">
        <w:t xml:space="preserve">, </w:t>
      </w:r>
      <w:r w:rsidR="00A3518E" w:rsidRPr="00E00AEB">
        <w:t>with</w:t>
      </w:r>
      <w:r w:rsidR="008627C7" w:rsidRPr="00E00AEB">
        <w:t xml:space="preserve"> planned</w:t>
      </w:r>
      <w:r w:rsidR="008C1DAA" w:rsidRPr="00E00AEB">
        <w:t xml:space="preserve"> </w:t>
      </w:r>
      <w:r w:rsidR="006B69DB" w:rsidRPr="00E00AEB">
        <w:t>planting</w:t>
      </w:r>
      <w:r w:rsidR="008C1DAA" w:rsidRPr="00E00AEB">
        <w:t xml:space="preserve"> contributing to a </w:t>
      </w:r>
      <w:r w:rsidR="006B69DB" w:rsidRPr="00E00AEB">
        <w:t xml:space="preserve">projected </w:t>
      </w:r>
      <w:r w:rsidR="008C1DAA" w:rsidRPr="00E00AEB">
        <w:t xml:space="preserve">12% </w:t>
      </w:r>
      <w:r w:rsidR="006B69DB" w:rsidRPr="00E00AEB">
        <w:t>biodiversity</w:t>
      </w:r>
      <w:r w:rsidR="008C1DAA" w:rsidRPr="00E00AEB">
        <w:t xml:space="preserve"> </w:t>
      </w:r>
      <w:r w:rsidR="00123338" w:rsidRPr="00E00AEB">
        <w:t>net-</w:t>
      </w:r>
      <w:r w:rsidR="008C1DAA" w:rsidRPr="00E00AEB">
        <w:t>gain</w:t>
      </w:r>
      <w:r w:rsidR="009E6832" w:rsidRPr="00E00AEB">
        <w:t>.</w:t>
      </w:r>
    </w:p>
    <w:p w14:paraId="41971ECD" w14:textId="0237C680" w:rsidR="00BC14C9" w:rsidRPr="00E00AEB" w:rsidRDefault="00385EAC" w:rsidP="00E42D68">
      <w:pPr>
        <w:pStyle w:val="Bullets"/>
        <w:spacing w:after="165"/>
      </w:pPr>
      <w:r w:rsidRPr="00E00AEB">
        <w:t xml:space="preserve">As well as housing the new </w:t>
      </w:r>
      <w:r w:rsidR="003300AC" w:rsidRPr="00E00AEB">
        <w:t>Surface Finish Centre</w:t>
      </w:r>
      <w:r w:rsidRPr="00E00AEB">
        <w:t>, t</w:t>
      </w:r>
      <w:r w:rsidR="0088265C" w:rsidRPr="00E00AEB">
        <w:t xml:space="preserve">he </w:t>
      </w:r>
      <w:r w:rsidR="00895818" w:rsidRPr="00E00AEB">
        <w:t>40</w:t>
      </w:r>
      <w:r w:rsidR="00AB52E2" w:rsidRPr="00E00AEB">
        <w:t>,</w:t>
      </w:r>
      <w:r w:rsidR="00895818" w:rsidRPr="00E00AEB">
        <w:t>000</w:t>
      </w:r>
      <w:r w:rsidR="00985DBA" w:rsidRPr="00E00AEB">
        <w:t xml:space="preserve"> square</w:t>
      </w:r>
      <w:r w:rsidRPr="00E00AEB">
        <w:t>-</w:t>
      </w:r>
      <w:r w:rsidR="00985DBA" w:rsidRPr="00E00AEB">
        <w:t>metre</w:t>
      </w:r>
      <w:r w:rsidRPr="00E00AEB">
        <w:t xml:space="preserve"> extension</w:t>
      </w:r>
      <w:r w:rsidR="00985DBA" w:rsidRPr="00E00AEB">
        <w:t xml:space="preserve"> will create </w:t>
      </w:r>
      <w:r w:rsidRPr="00E00AEB">
        <w:t xml:space="preserve">much-needed </w:t>
      </w:r>
      <w:r w:rsidR="00F9544E" w:rsidRPr="00E00AEB">
        <w:t xml:space="preserve">capacity </w:t>
      </w:r>
      <w:r w:rsidR="00BD4241" w:rsidRPr="00E00AEB">
        <w:t xml:space="preserve">for </w:t>
      </w:r>
      <w:r w:rsidR="00144EF1" w:rsidRPr="00E00AEB">
        <w:t>the marque</w:t>
      </w:r>
      <w:r w:rsidR="00E42D68" w:rsidRPr="00E00AEB">
        <w:t>’</w:t>
      </w:r>
      <w:r w:rsidR="00144EF1" w:rsidRPr="00E00AEB">
        <w:t xml:space="preserve">s rapidly expanding Bespoke </w:t>
      </w:r>
      <w:r w:rsidR="00E26038" w:rsidRPr="00E00AEB">
        <w:t>activities</w:t>
      </w:r>
      <w:r w:rsidR="00527D62" w:rsidRPr="00E00AEB">
        <w:t xml:space="preserve">. These </w:t>
      </w:r>
      <w:r w:rsidR="00144EF1" w:rsidRPr="00E00AEB">
        <w:t>reached record levels in 2024</w:t>
      </w:r>
      <w:r w:rsidR="0033205C" w:rsidRPr="00E00AEB">
        <w:t xml:space="preserve">, driven </w:t>
      </w:r>
      <w:r w:rsidR="00BC14C9" w:rsidRPr="00E00AEB">
        <w:t xml:space="preserve">by </w:t>
      </w:r>
      <w:r w:rsidR="00ED7AB6" w:rsidRPr="00E00AEB">
        <w:t xml:space="preserve">the substantial growth in </w:t>
      </w:r>
      <w:r w:rsidR="00BC14C9" w:rsidRPr="00E00AEB">
        <w:t xml:space="preserve">client requests </w:t>
      </w:r>
      <w:r w:rsidR="00ED7AB6" w:rsidRPr="00E00AEB">
        <w:t xml:space="preserve">for </w:t>
      </w:r>
      <w:r w:rsidR="0033205C" w:rsidRPr="00E00AEB">
        <w:t xml:space="preserve">more </w:t>
      </w:r>
      <w:r w:rsidR="00ED7AB6" w:rsidRPr="00E00AEB">
        <w:t xml:space="preserve">technically </w:t>
      </w:r>
      <w:r w:rsidR="0033205C" w:rsidRPr="00E00AEB">
        <w:t xml:space="preserve">complex, </w:t>
      </w:r>
      <w:r w:rsidR="00ED7AB6" w:rsidRPr="00E00AEB">
        <w:t xml:space="preserve">authentically challenging and </w:t>
      </w:r>
      <w:r w:rsidR="0033205C" w:rsidRPr="00E00AEB">
        <w:t xml:space="preserve">highly </w:t>
      </w:r>
      <w:r w:rsidR="00052877" w:rsidRPr="00E00AEB">
        <w:t xml:space="preserve">individualised </w:t>
      </w:r>
      <w:r w:rsidR="0033205C" w:rsidRPr="00E00AEB">
        <w:t>Bespoke commissions</w:t>
      </w:r>
      <w:r w:rsidR="00ED7AB6" w:rsidRPr="00E00AEB">
        <w:t xml:space="preserve">, </w:t>
      </w:r>
      <w:r w:rsidR="0033205C" w:rsidRPr="00E00AEB">
        <w:t xml:space="preserve">which reach their apex in </w:t>
      </w:r>
      <w:proofErr w:type="spellStart"/>
      <w:r w:rsidR="00052877" w:rsidRPr="00E00AEB">
        <w:t>Coachbuild</w:t>
      </w:r>
      <w:proofErr w:type="spellEnd"/>
      <w:r w:rsidR="00052877" w:rsidRPr="00E00AEB">
        <w:t xml:space="preserve"> </w:t>
      </w:r>
      <w:r w:rsidR="0033205C" w:rsidRPr="00E00AEB">
        <w:t>projects</w:t>
      </w:r>
      <w:r w:rsidR="00ED7AB6" w:rsidRPr="00E00AEB">
        <w:t xml:space="preserve">. This growth </w:t>
      </w:r>
      <w:r w:rsidR="002145CD" w:rsidRPr="00E00AEB">
        <w:t xml:space="preserve">is itself a </w:t>
      </w:r>
      <w:r w:rsidR="00832D72" w:rsidRPr="00E00AEB">
        <w:t xml:space="preserve">direct </w:t>
      </w:r>
      <w:r w:rsidR="002145CD" w:rsidRPr="00E00AEB">
        <w:t xml:space="preserve">result of the </w:t>
      </w:r>
      <w:r w:rsidR="002145CD" w:rsidRPr="00E00AEB">
        <w:lastRenderedPageBreak/>
        <w:t>marque’s continued investment in its global network of Private Offices</w:t>
      </w:r>
      <w:r w:rsidR="00832D72" w:rsidRPr="00E00AEB">
        <w:t>,</w:t>
      </w:r>
      <w:r w:rsidR="002145CD" w:rsidRPr="00E00AEB">
        <w:t xml:space="preserve"> which has </w:t>
      </w:r>
      <w:r w:rsidR="00924B26" w:rsidRPr="00E00AEB">
        <w:t xml:space="preserve">expanded </w:t>
      </w:r>
      <w:r w:rsidR="00832D72" w:rsidRPr="00E00AEB">
        <w:t xml:space="preserve">from the </w:t>
      </w:r>
      <w:r w:rsidR="008E6FA2" w:rsidRPr="00E00AEB">
        <w:t xml:space="preserve">original at Goodwood to </w:t>
      </w:r>
      <w:r w:rsidR="00D6009D" w:rsidRPr="00E00AEB">
        <w:t xml:space="preserve">international luxury centres including </w:t>
      </w:r>
      <w:r w:rsidR="00223E8F" w:rsidRPr="00E00AEB">
        <w:t>Dubai, Shanghai, New York and Seoul</w:t>
      </w:r>
      <w:r w:rsidR="00960151" w:rsidRPr="00E00AEB">
        <w:t>.</w:t>
      </w:r>
    </w:p>
    <w:p w14:paraId="110A8F50" w14:textId="600F5C93" w:rsidR="00EE18F8" w:rsidRPr="00E00AEB" w:rsidRDefault="0027606E" w:rsidP="00E42D68">
      <w:pPr>
        <w:pStyle w:val="Bullets"/>
        <w:spacing w:after="165"/>
      </w:pPr>
      <w:r w:rsidRPr="00E00AEB">
        <w:t xml:space="preserve">At </w:t>
      </w:r>
      <w:r w:rsidR="00123338" w:rsidRPr="00E00AEB">
        <w:t>more than</w:t>
      </w:r>
      <w:r w:rsidRPr="00E00AEB">
        <w:t xml:space="preserve"> £300 million, </w:t>
      </w:r>
      <w:r w:rsidR="00AB52E2" w:rsidRPr="00E00AEB">
        <w:t xml:space="preserve">the extension project </w:t>
      </w:r>
      <w:r w:rsidRPr="00E00AEB">
        <w:t xml:space="preserve">represents the single largest </w:t>
      </w:r>
      <w:r w:rsidR="00BD4241" w:rsidRPr="00E00AEB">
        <w:t xml:space="preserve">investment in the Home of Rolls-Royce since the facility opened in 2003. </w:t>
      </w:r>
      <w:r w:rsidR="007D1622" w:rsidRPr="00E00AEB">
        <w:t xml:space="preserve">In that time, Rolls-Royce has become a great British manufacturing success story, </w:t>
      </w:r>
      <w:r w:rsidR="00AB52E2" w:rsidRPr="00E00AEB">
        <w:t>with over</w:t>
      </w:r>
      <w:r w:rsidR="007D1622" w:rsidRPr="00E00AEB">
        <w:t xml:space="preserve"> 2,500 people </w:t>
      </w:r>
      <w:r w:rsidR="00AB52E2" w:rsidRPr="00E00AEB">
        <w:t xml:space="preserve">employed on site </w:t>
      </w:r>
      <w:r w:rsidR="007D1622" w:rsidRPr="00E00AEB">
        <w:t>and supporting a further 7,500 jobs in its wider supply chain. An indep</w:t>
      </w:r>
      <w:r w:rsidR="001B5AC0" w:rsidRPr="00E00AEB">
        <w:t xml:space="preserve">endent study by the London School of Economics (LSE) showed the company </w:t>
      </w:r>
      <w:r w:rsidR="001B5AC0" w:rsidRPr="00E00AEB">
        <w:rPr>
          <w:color w:val="000000" w:themeColor="text1"/>
        </w:rPr>
        <w:t>has added a total of more than £</w:t>
      </w:r>
      <w:r w:rsidR="00E00AEB" w:rsidRPr="00E00AEB">
        <w:rPr>
          <w:color w:val="000000" w:themeColor="text1"/>
        </w:rPr>
        <w:t>4</w:t>
      </w:r>
      <w:r w:rsidR="001B5AC0" w:rsidRPr="00E00AEB">
        <w:rPr>
          <w:color w:val="000000" w:themeColor="text1"/>
        </w:rPr>
        <w:t xml:space="preserve"> billion to the UK </w:t>
      </w:r>
      <w:proofErr w:type="gramStart"/>
      <w:r w:rsidR="001B5AC0" w:rsidRPr="00E00AEB">
        <w:rPr>
          <w:color w:val="000000" w:themeColor="text1"/>
        </w:rPr>
        <w:t>economy, and</w:t>
      </w:r>
      <w:proofErr w:type="gramEnd"/>
      <w:r w:rsidR="001B5AC0" w:rsidRPr="00E00AEB">
        <w:rPr>
          <w:color w:val="000000" w:themeColor="text1"/>
        </w:rPr>
        <w:t xml:space="preserve"> </w:t>
      </w:r>
      <w:r w:rsidR="00273687" w:rsidRPr="00E00AEB">
        <w:rPr>
          <w:color w:val="000000" w:themeColor="text1"/>
        </w:rPr>
        <w:t xml:space="preserve">currently </w:t>
      </w:r>
      <w:r w:rsidR="001B5AC0" w:rsidRPr="00E00AEB">
        <w:rPr>
          <w:color w:val="000000" w:themeColor="text1"/>
        </w:rPr>
        <w:t xml:space="preserve">makes an annual contribution in excess of £500 </w:t>
      </w:r>
      <w:r w:rsidR="001B5AC0" w:rsidRPr="00E00AEB">
        <w:t>million.</w:t>
      </w:r>
    </w:p>
    <w:p w14:paraId="22196A79" w14:textId="77777777" w:rsidR="005417FD" w:rsidRPr="00E00AEB" w:rsidRDefault="005417FD" w:rsidP="00267E38">
      <w:pPr>
        <w:pStyle w:val="Bullets"/>
      </w:pPr>
    </w:p>
    <w:p w14:paraId="099518E3" w14:textId="38DB68FF" w:rsidR="001852BF" w:rsidRPr="00E00AEB" w:rsidRDefault="00E42D68" w:rsidP="00267E38">
      <w:pPr>
        <w:pStyle w:val="Bullets"/>
      </w:pPr>
      <w:r w:rsidRPr="00E00AEB">
        <w:t>-</w:t>
      </w:r>
      <w:r w:rsidR="00FE6179" w:rsidRPr="00E00AEB">
        <w:t xml:space="preserve"> </w:t>
      </w:r>
      <w:r w:rsidR="00FC6008" w:rsidRPr="00E00AEB">
        <w:t>ENDS</w:t>
      </w:r>
      <w:r w:rsidR="00FE6179" w:rsidRPr="00E00AEB">
        <w:t xml:space="preserve"> </w:t>
      </w:r>
      <w:r w:rsidRPr="00E00AEB">
        <w:t>-</w:t>
      </w:r>
    </w:p>
    <w:p w14:paraId="2A1CD016" w14:textId="186B4066" w:rsidR="00501CFD" w:rsidRPr="00E00AEB" w:rsidRDefault="00501CFD" w:rsidP="002669DF">
      <w:pPr>
        <w:spacing w:line="259" w:lineRule="auto"/>
      </w:pPr>
    </w:p>
    <w:p w14:paraId="583D6DE2" w14:textId="77777777" w:rsidR="002669DF" w:rsidRPr="00E00AEB" w:rsidRDefault="002669DF" w:rsidP="002669DF">
      <w:pPr>
        <w:spacing w:line="259" w:lineRule="auto"/>
      </w:pPr>
    </w:p>
    <w:p w14:paraId="33CCD77F" w14:textId="77777777" w:rsidR="002669DF" w:rsidRPr="00E00AEB" w:rsidRDefault="002669DF" w:rsidP="002669DF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E00AEB">
        <w:t>FURTHER INFORMATION</w:t>
      </w:r>
    </w:p>
    <w:p w14:paraId="54740105" w14:textId="77777777" w:rsidR="002669DF" w:rsidRPr="00E00AEB" w:rsidRDefault="002669DF" w:rsidP="002669DF">
      <w:r w:rsidRPr="00E00AEB"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E00AEB">
          <w:rPr>
            <w:rStyle w:val="Hyperlink"/>
          </w:rPr>
          <w:t>PressClub</w:t>
        </w:r>
        <w:proofErr w:type="spellEnd"/>
      </w:hyperlink>
      <w:r w:rsidRPr="00E00AEB">
        <w:t>.</w:t>
      </w:r>
    </w:p>
    <w:p w14:paraId="01580D83" w14:textId="77777777" w:rsidR="002669DF" w:rsidRPr="00E00AEB" w:rsidRDefault="002669DF" w:rsidP="002669DF">
      <w:r w:rsidRPr="00E00AEB">
        <w:t xml:space="preserve">You can also follow marque on social media: </w:t>
      </w:r>
      <w:hyperlink r:id="rId9" w:history="1">
        <w:r w:rsidRPr="00E00AEB">
          <w:rPr>
            <w:rStyle w:val="Hyperlink"/>
          </w:rPr>
          <w:t>LinkedIn</w:t>
        </w:r>
      </w:hyperlink>
      <w:r w:rsidRPr="00E00AEB">
        <w:t xml:space="preserve">; </w:t>
      </w:r>
      <w:hyperlink r:id="rId10" w:history="1">
        <w:r w:rsidRPr="00E00AEB">
          <w:rPr>
            <w:rStyle w:val="Hyperlink"/>
          </w:rPr>
          <w:t>YouTube</w:t>
        </w:r>
      </w:hyperlink>
      <w:r w:rsidRPr="00E00AEB">
        <w:t>;</w:t>
      </w:r>
      <w:r w:rsidRPr="00E00AEB">
        <w:rPr>
          <w:rFonts w:ascii="Riviera Nights Bold" w:hAnsi="Riviera Nights Bold"/>
          <w:b/>
          <w:bCs/>
        </w:rPr>
        <w:t xml:space="preserve"> </w:t>
      </w:r>
      <w:hyperlink r:id="rId11" w:history="1">
        <w:r w:rsidRPr="00E00AEB">
          <w:rPr>
            <w:rStyle w:val="Hyperlink"/>
          </w:rPr>
          <w:t>Instagram</w:t>
        </w:r>
      </w:hyperlink>
      <w:r w:rsidRPr="00E00AEB">
        <w:t xml:space="preserve">; and </w:t>
      </w:r>
      <w:hyperlink r:id="rId12" w:history="1">
        <w:r w:rsidRPr="00E00AEB">
          <w:rPr>
            <w:rStyle w:val="Hyperlink"/>
          </w:rPr>
          <w:t>Facebook</w:t>
        </w:r>
      </w:hyperlink>
      <w:r w:rsidRPr="00E00AEB">
        <w:t>.</w:t>
      </w:r>
    </w:p>
    <w:p w14:paraId="2A0B1543" w14:textId="77777777" w:rsidR="002669DF" w:rsidRPr="00E00AEB" w:rsidRDefault="002669DF" w:rsidP="002669DF"/>
    <w:p w14:paraId="063B6770" w14:textId="77777777" w:rsidR="002669DF" w:rsidRPr="00E00AEB" w:rsidRDefault="002669DF" w:rsidP="002669DF">
      <w:r w:rsidRPr="00E00AEB">
        <w:t>EDITORS’ NOTES</w:t>
      </w:r>
    </w:p>
    <w:p w14:paraId="2FFBE63A" w14:textId="77777777" w:rsidR="002669DF" w:rsidRPr="00E00AEB" w:rsidRDefault="002669DF" w:rsidP="002669DF">
      <w:r w:rsidRPr="00E00AEB">
        <w:t>Rolls-Royce Motor Cars is a true luxury house, creating the world’s most recognised, revered and desirable handcrafted Bespoke products for its international clientele.</w:t>
      </w:r>
    </w:p>
    <w:p w14:paraId="6DBC198B" w14:textId="77777777" w:rsidR="002669DF" w:rsidRPr="00E00AEB" w:rsidRDefault="002669DF" w:rsidP="002669DF">
      <w:r w:rsidRPr="00E00AEB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3" w:history="1">
        <w:r w:rsidRPr="00E00AEB">
          <w:rPr>
            <w:rStyle w:val="Hyperlink"/>
          </w:rPr>
          <w:t>independent study</w:t>
        </w:r>
      </w:hyperlink>
      <w:r w:rsidRPr="00E00AEB">
        <w:rPr>
          <w:color w:val="FF6432" w:themeColor="accent5"/>
        </w:rPr>
        <w:t xml:space="preserve"> </w:t>
      </w:r>
      <w:r w:rsidRPr="00E00AEB">
        <w:t xml:space="preserve">by the London School of Economics &amp; </w:t>
      </w:r>
      <w:r w:rsidRPr="00E00AEB">
        <w:lastRenderedPageBreak/>
        <w:t>Political Science confirms that since the company first launched at Goodwood in 2003, it has contributed more than £4 billion to the UK economy and adds more than £500 million in economic value every year.</w:t>
      </w:r>
    </w:p>
    <w:p w14:paraId="642CE337" w14:textId="77777777" w:rsidR="002669DF" w:rsidRPr="00E00AEB" w:rsidRDefault="002669DF" w:rsidP="002669DF">
      <w:r w:rsidRPr="00E00AEB">
        <w:t xml:space="preserve">Rolls-Royce Motor Cars is a wholly owned subsidiary of the BMW Group and is </w:t>
      </w:r>
      <w:proofErr w:type="gramStart"/>
      <w:r w:rsidRPr="00E00AEB">
        <w:t>a completely separate</w:t>
      </w:r>
      <w:proofErr w:type="gramEnd"/>
      <w:r w:rsidRPr="00E00AEB">
        <w:t>, unrelated company from Rolls-Royce plc, the manufacturer of aircraft engines and propulsion systems.</w:t>
      </w:r>
      <w:bookmarkStart w:id="2" w:name="_Hlk156998783"/>
      <w:r w:rsidRPr="00E00AEB">
        <w:br w:type="page"/>
      </w:r>
    </w:p>
    <w:bookmarkEnd w:id="2"/>
    <w:p w14:paraId="2915A4DA" w14:textId="77777777" w:rsidR="002669DF" w:rsidRPr="00E00AEB" w:rsidRDefault="002669DF" w:rsidP="002669DF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 w:rsidRPr="00E00AEB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2669DF" w:rsidRPr="00E00AEB" w14:paraId="675BBCA0" w14:textId="77777777" w:rsidTr="000D7CA2">
        <w:tc>
          <w:tcPr>
            <w:tcW w:w="4536" w:type="dxa"/>
            <w:hideMark/>
          </w:tcPr>
          <w:p w14:paraId="3E61F9F1" w14:textId="77777777" w:rsidR="002669DF" w:rsidRPr="00E00AEB" w:rsidRDefault="002669DF" w:rsidP="000D7CA2">
            <w:r w:rsidRPr="00E00AEB">
              <w:rPr>
                <w:rFonts w:ascii="Riviera Nights Bold" w:hAnsi="Riviera Nights Bold"/>
              </w:rPr>
              <w:t>Director of Global Communications</w:t>
            </w:r>
            <w:r w:rsidRPr="00E00AEB">
              <w:t xml:space="preserve"> </w:t>
            </w:r>
            <w:r w:rsidRPr="00E00AEB">
              <w:br/>
              <w:t xml:space="preserve">Emma Begley: +44 (0)1243 384060 </w:t>
            </w:r>
            <w:hyperlink r:id="rId14" w:history="1">
              <w:r w:rsidRPr="00E00AEB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4FBE559C" w14:textId="77777777" w:rsidR="002669DF" w:rsidRPr="00E00AEB" w:rsidRDefault="002669DF" w:rsidP="000D7CA2">
            <w:pPr>
              <w:rPr>
                <w:rStyle w:val="Hyperlink"/>
              </w:rPr>
            </w:pPr>
            <w:r w:rsidRPr="00E00AEB">
              <w:rPr>
                <w:rFonts w:ascii="Riviera Nights Bold" w:hAnsi="Riviera Nights Bold"/>
              </w:rPr>
              <w:t>Head of Corporate Relations and Heritage</w:t>
            </w:r>
            <w:r w:rsidRPr="00E00AEB">
              <w:rPr>
                <w:rFonts w:ascii="Riviera Nights Bold" w:hAnsi="Riviera Nights Bold"/>
                <w:b/>
                <w:bCs/>
              </w:rPr>
              <w:br/>
            </w:r>
            <w:r w:rsidRPr="00E00AEB">
              <w:t xml:space="preserve">Andrew Ball: +44 (0)7815 244064 </w:t>
            </w:r>
            <w:hyperlink r:id="rId15" w:history="1">
              <w:r w:rsidRPr="00E00AEB">
                <w:rPr>
                  <w:rStyle w:val="Hyperlink"/>
                </w:rPr>
                <w:t>Email</w:t>
              </w:r>
            </w:hyperlink>
          </w:p>
          <w:p w14:paraId="53E73150" w14:textId="77777777" w:rsidR="002669DF" w:rsidRPr="00E00AEB" w:rsidRDefault="002669DF" w:rsidP="000D7CA2"/>
        </w:tc>
      </w:tr>
      <w:tr w:rsidR="002669DF" w:rsidRPr="00E00AEB" w14:paraId="3B6494FC" w14:textId="77777777" w:rsidTr="000D7CA2">
        <w:tc>
          <w:tcPr>
            <w:tcW w:w="4536" w:type="dxa"/>
            <w:hideMark/>
          </w:tcPr>
          <w:p w14:paraId="45603BEA" w14:textId="77777777" w:rsidR="002669DF" w:rsidRPr="00E00AEB" w:rsidRDefault="002669DF" w:rsidP="000D7CA2">
            <w:pPr>
              <w:rPr>
                <w:rStyle w:val="Hyperlink"/>
              </w:rPr>
            </w:pPr>
            <w:r w:rsidRPr="00E00AEB">
              <w:rPr>
                <w:rFonts w:ascii="Riviera Nights Bold" w:hAnsi="Riviera Nights Bold"/>
              </w:rPr>
              <w:t>Head of Global Luxury and Corporate Communications</w:t>
            </w:r>
            <w:r w:rsidRPr="00E00AEB">
              <w:br/>
              <w:t xml:space="preserve">Marius </w:t>
            </w:r>
            <w:proofErr w:type="spellStart"/>
            <w:r w:rsidRPr="00E00AEB">
              <w:t>Tegneby</w:t>
            </w:r>
            <w:proofErr w:type="spellEnd"/>
            <w:r w:rsidRPr="00E00AEB">
              <w:t>: +</w:t>
            </w:r>
            <w:r w:rsidRPr="00E00AEB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6" w:history="1">
              <w:r w:rsidRPr="00E00AEB">
                <w:rPr>
                  <w:rStyle w:val="Hyperlink"/>
                </w:rPr>
                <w:t>Email</w:t>
              </w:r>
            </w:hyperlink>
          </w:p>
          <w:p w14:paraId="17E7482B" w14:textId="77777777" w:rsidR="002669DF" w:rsidRPr="00E00AEB" w:rsidRDefault="002669DF" w:rsidP="000D7CA2"/>
        </w:tc>
        <w:tc>
          <w:tcPr>
            <w:tcW w:w="4820" w:type="dxa"/>
          </w:tcPr>
          <w:p w14:paraId="1EC84A07" w14:textId="77777777" w:rsidR="002669DF" w:rsidRPr="00E00AEB" w:rsidRDefault="002669DF" w:rsidP="000D7CA2">
            <w:pPr>
              <w:ind w:right="-103"/>
              <w:rPr>
                <w:rStyle w:val="Hyperlink"/>
              </w:rPr>
            </w:pPr>
            <w:r w:rsidRPr="00E00AEB">
              <w:rPr>
                <w:rFonts w:ascii="Riviera Nights Bold" w:hAnsi="Riviera Nights Bold"/>
              </w:rPr>
              <w:t>Sustainability and Corporate Communications Manager</w:t>
            </w:r>
            <w:r w:rsidRPr="00E00AEB">
              <w:rPr>
                <w:rFonts w:ascii="Riviera Nights Bold" w:hAnsi="Riviera Nights Bold"/>
                <w:b/>
                <w:bCs/>
              </w:rPr>
              <w:br/>
            </w:r>
            <w:r w:rsidRPr="00E00AEB">
              <w:t xml:space="preserve">Luke Strudwick: +44 (0)7815 245918 </w:t>
            </w:r>
            <w:hyperlink r:id="rId17" w:history="1">
              <w:r w:rsidRPr="00E00AEB">
                <w:rPr>
                  <w:rStyle w:val="Hyperlink"/>
                </w:rPr>
                <w:t>Email</w:t>
              </w:r>
            </w:hyperlink>
          </w:p>
          <w:p w14:paraId="04CCAF0F" w14:textId="77777777" w:rsidR="002669DF" w:rsidRPr="00E00AEB" w:rsidRDefault="002669DF" w:rsidP="000D7CA2"/>
        </w:tc>
      </w:tr>
      <w:tr w:rsidR="002669DF" w:rsidRPr="00E00AEB" w14:paraId="3826859C" w14:textId="77777777" w:rsidTr="000D7CA2">
        <w:tc>
          <w:tcPr>
            <w:tcW w:w="4536" w:type="dxa"/>
          </w:tcPr>
          <w:p w14:paraId="1CB46CC7" w14:textId="77777777" w:rsidR="002669DF" w:rsidRPr="00E00AEB" w:rsidRDefault="002669DF" w:rsidP="000D7CA2">
            <w:pPr>
              <w:ind w:right="-103"/>
            </w:pPr>
            <w:r w:rsidRPr="00E00AEB">
              <w:rPr>
                <w:rFonts w:ascii="Riviera Nights Bold" w:hAnsi="Riviera Nights Bold"/>
              </w:rPr>
              <w:t>Head of Global Product Communications</w:t>
            </w:r>
            <w:r w:rsidRPr="00E00AEB">
              <w:rPr>
                <w:rFonts w:ascii="Riviera Nights Bold" w:hAnsi="Riviera Nights Bold"/>
                <w:b/>
                <w:bCs/>
              </w:rPr>
              <w:br/>
            </w:r>
            <w:r w:rsidRPr="00E00AEB">
              <w:t>Georgina Cox: +44 (0)7815 370878</w:t>
            </w:r>
            <w:r w:rsidRPr="00E00AEB">
              <w:rPr>
                <w:rFonts w:ascii="Riviera Nights Black" w:hAnsi="Riviera Nights Black"/>
                <w:b/>
                <w:bCs/>
              </w:rPr>
              <w:t> </w:t>
            </w:r>
            <w:hyperlink r:id="rId18" w:history="1">
              <w:r w:rsidRPr="00E00AEB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50BDD0FA" w14:textId="77777777" w:rsidR="002669DF" w:rsidRPr="00E00AEB" w:rsidRDefault="002669DF" w:rsidP="000D7CA2">
            <w:pPr>
              <w:rPr>
                <w:rFonts w:ascii="Riviera Nights Bold" w:hAnsi="Riviera Nights Bold"/>
              </w:rPr>
            </w:pPr>
            <w:r w:rsidRPr="00E00AEB">
              <w:rPr>
                <w:rFonts w:ascii="Riviera Nights Bold" w:hAnsi="Riviera Nights Bold"/>
              </w:rPr>
              <w:t>Global Bespoke Communications</w:t>
            </w:r>
          </w:p>
          <w:p w14:paraId="1D06F9FD" w14:textId="77777777" w:rsidR="002669DF" w:rsidRPr="00E00AEB" w:rsidRDefault="002669DF" w:rsidP="000D7CA2">
            <w:r w:rsidRPr="00E00AEB">
              <w:t xml:space="preserve">Malika </w:t>
            </w:r>
            <w:proofErr w:type="spellStart"/>
            <w:r w:rsidRPr="00E00AEB">
              <w:t>Abdullaeva</w:t>
            </w:r>
            <w:proofErr w:type="spellEnd"/>
            <w:r w:rsidRPr="00E00AEB">
              <w:t>:</w:t>
            </w:r>
          </w:p>
          <w:p w14:paraId="2FB1195B" w14:textId="77777777" w:rsidR="002669DF" w:rsidRPr="00E00AEB" w:rsidRDefault="002669DF" w:rsidP="000D7CA2">
            <w:r w:rsidRPr="00E00AEB">
              <w:rPr>
                <w:lang w:val="fr-FR"/>
              </w:rPr>
              <w:t>+</w:t>
            </w:r>
            <w:r w:rsidRPr="00E00AEB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E00AEB">
              <w:rPr>
                <w:lang w:val="fr-FR"/>
              </w:rPr>
              <w:t xml:space="preserve"> </w:t>
            </w:r>
            <w:hyperlink r:id="rId19" w:history="1">
              <w:proofErr w:type="gramStart"/>
              <w:r w:rsidRPr="00E00AEB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</w:tr>
      <w:tr w:rsidR="002669DF" w:rsidRPr="00E00AEB" w14:paraId="7C9863D6" w14:textId="77777777" w:rsidTr="000D7CA2">
        <w:tc>
          <w:tcPr>
            <w:tcW w:w="4536" w:type="dxa"/>
            <w:hideMark/>
          </w:tcPr>
          <w:p w14:paraId="38E08B70" w14:textId="77777777" w:rsidR="002669DF" w:rsidRPr="00E00AEB" w:rsidRDefault="002669DF" w:rsidP="000D7CA2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19521265" w14:textId="77777777" w:rsidR="002669DF" w:rsidRPr="00E00AEB" w:rsidRDefault="002669DF" w:rsidP="000D7CA2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2669DF" w:rsidRPr="00E00AEB" w14:paraId="3957EE52" w14:textId="77777777" w:rsidTr="000D7CA2">
        <w:tc>
          <w:tcPr>
            <w:tcW w:w="4536" w:type="dxa"/>
          </w:tcPr>
          <w:p w14:paraId="7D3AFCF4" w14:textId="77777777" w:rsidR="002669DF" w:rsidRPr="00E00AEB" w:rsidRDefault="002669DF" w:rsidP="000D7CA2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5B07125A" w14:textId="77777777" w:rsidR="002669DF" w:rsidRPr="00E00AEB" w:rsidRDefault="002669DF" w:rsidP="000D7CA2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7D5EA1A4" w14:textId="77777777" w:rsidR="002669DF" w:rsidRPr="00E00AEB" w:rsidRDefault="002669DF" w:rsidP="002669DF">
      <w:r w:rsidRPr="00E00AEB"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2669DF" w:rsidRPr="00E00AEB" w14:paraId="5A7FF083" w14:textId="77777777" w:rsidTr="000D7CA2">
        <w:trPr>
          <w:trHeight w:val="993"/>
        </w:trPr>
        <w:tc>
          <w:tcPr>
            <w:tcW w:w="4617" w:type="dxa"/>
          </w:tcPr>
          <w:p w14:paraId="326C1953" w14:textId="77777777" w:rsidR="002669DF" w:rsidRPr="00E00AEB" w:rsidRDefault="002669DF" w:rsidP="000D7CA2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00AEB">
              <w:rPr>
                <w:rFonts w:ascii="Riviera Nights Bold" w:hAnsi="Riviera Nights Bold"/>
              </w:rPr>
              <w:t>The Americas</w:t>
            </w:r>
            <w:r w:rsidRPr="00E00AEB">
              <w:br/>
              <w:t xml:space="preserve">Gerry Spahn: +1 201 930 8308 </w:t>
            </w:r>
            <w:hyperlink r:id="rId20" w:history="1">
              <w:r w:rsidRPr="00E00AEB">
                <w:rPr>
                  <w:rStyle w:val="Hyperlink"/>
                </w:rPr>
                <w:t>Email</w:t>
              </w:r>
            </w:hyperlink>
          </w:p>
          <w:p w14:paraId="78144BA8" w14:textId="77777777" w:rsidR="002669DF" w:rsidRPr="00E00AEB" w:rsidRDefault="002669DF" w:rsidP="000D7CA2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3DA76950" w14:textId="77777777" w:rsidR="002669DF" w:rsidRPr="00E00AEB" w:rsidRDefault="002669DF" w:rsidP="000D7CA2">
            <w:r w:rsidRPr="00E00AEB">
              <w:rPr>
                <w:rFonts w:ascii="Riviera Nights Bold" w:hAnsi="Riviera Nights Bold"/>
              </w:rPr>
              <w:t>Asia Pacific (South) and India</w:t>
            </w:r>
            <w:r w:rsidRPr="00E00AEB">
              <w:br/>
              <w:t xml:space="preserve">Juliana Tan: +65 9695 3840 </w:t>
            </w:r>
            <w:hyperlink r:id="rId21" w:history="1">
              <w:r w:rsidRPr="00E00AEB">
                <w:rPr>
                  <w:rStyle w:val="Hyperlink"/>
                </w:rPr>
                <w:t>Email</w:t>
              </w:r>
            </w:hyperlink>
          </w:p>
        </w:tc>
      </w:tr>
      <w:tr w:rsidR="002669DF" w:rsidRPr="00E00AEB" w14:paraId="2A0DE713" w14:textId="77777777" w:rsidTr="000D7CA2">
        <w:trPr>
          <w:trHeight w:val="993"/>
        </w:trPr>
        <w:tc>
          <w:tcPr>
            <w:tcW w:w="4617" w:type="dxa"/>
          </w:tcPr>
          <w:p w14:paraId="793AB23F" w14:textId="77777777" w:rsidR="002669DF" w:rsidRPr="00E00AEB" w:rsidRDefault="002669DF" w:rsidP="000D7CA2">
            <w:pPr>
              <w:rPr>
                <w:rStyle w:val="Hyperlink"/>
              </w:rPr>
            </w:pPr>
            <w:r w:rsidRPr="00E00AEB">
              <w:rPr>
                <w:rFonts w:ascii="Riviera Nights Bold" w:hAnsi="Riviera Nights Bold"/>
              </w:rPr>
              <w:t>Central/Eastern Europe and Central Asia</w:t>
            </w:r>
            <w:r w:rsidRPr="00E00AEB">
              <w:br/>
              <w:t xml:space="preserve">Frank Tiemann: +49 160 9697 5807 </w:t>
            </w:r>
            <w:hyperlink r:id="rId22" w:history="1">
              <w:r w:rsidRPr="00E00AEB">
                <w:rPr>
                  <w:rStyle w:val="Hyperlink"/>
                </w:rPr>
                <w:t>Email</w:t>
              </w:r>
            </w:hyperlink>
          </w:p>
          <w:p w14:paraId="5BD500DD" w14:textId="77777777" w:rsidR="002669DF" w:rsidRPr="00E00AEB" w:rsidRDefault="002669DF" w:rsidP="000D7CA2"/>
        </w:tc>
        <w:tc>
          <w:tcPr>
            <w:tcW w:w="4858" w:type="dxa"/>
            <w:hideMark/>
          </w:tcPr>
          <w:p w14:paraId="158F005F" w14:textId="77777777" w:rsidR="002669DF" w:rsidRPr="00E00AEB" w:rsidRDefault="002669DF" w:rsidP="000D7CA2">
            <w:r w:rsidRPr="00E00AEB">
              <w:rPr>
                <w:rFonts w:ascii="Riviera Nights Bold" w:hAnsi="Riviera Nights Bold"/>
              </w:rPr>
              <w:t>Central and Western Europe</w:t>
            </w:r>
            <w:r w:rsidRPr="00E00AEB">
              <w:t xml:space="preserve"> </w:t>
            </w:r>
            <w:r w:rsidRPr="00E00AEB">
              <w:br/>
              <w:t xml:space="preserve">Ruth </w:t>
            </w:r>
            <w:proofErr w:type="spellStart"/>
            <w:r w:rsidRPr="00E00AEB">
              <w:t>Hilse</w:t>
            </w:r>
            <w:proofErr w:type="spellEnd"/>
            <w:r w:rsidRPr="00E00AEB">
              <w:t xml:space="preserve">: +49 89 382 60064 </w:t>
            </w:r>
            <w:hyperlink r:id="rId23" w:history="1">
              <w:r w:rsidRPr="00E00AEB">
                <w:rPr>
                  <w:rStyle w:val="Hyperlink"/>
                </w:rPr>
                <w:t>Email</w:t>
              </w:r>
            </w:hyperlink>
          </w:p>
        </w:tc>
      </w:tr>
      <w:tr w:rsidR="002669DF" w:rsidRPr="00E00AEB" w14:paraId="2DF8B593" w14:textId="77777777" w:rsidTr="000D7CA2">
        <w:trPr>
          <w:trHeight w:val="993"/>
        </w:trPr>
        <w:tc>
          <w:tcPr>
            <w:tcW w:w="4617" w:type="dxa"/>
          </w:tcPr>
          <w:p w14:paraId="72667DF8" w14:textId="77777777" w:rsidR="002669DF" w:rsidRPr="00E00AEB" w:rsidRDefault="002669DF" w:rsidP="000D7CA2">
            <w:pPr>
              <w:rPr>
                <w:rFonts w:ascii="Riviera Nights Bold" w:hAnsi="Riviera Nights Bold"/>
              </w:rPr>
            </w:pPr>
            <w:r w:rsidRPr="00E00AEB">
              <w:rPr>
                <w:rFonts w:ascii="Riviera Nights Bold" w:hAnsi="Riviera Nights Bold"/>
              </w:rPr>
              <w:t>China</w:t>
            </w:r>
          </w:p>
          <w:p w14:paraId="60FB8A87" w14:textId="77777777" w:rsidR="002669DF" w:rsidRPr="00E00AEB" w:rsidRDefault="002669DF" w:rsidP="000D7CA2">
            <w:pPr>
              <w:rPr>
                <w:rStyle w:val="Hyperlink"/>
                <w:b/>
                <w:bCs/>
              </w:rPr>
            </w:pPr>
            <w:r w:rsidRPr="00E00AEB">
              <w:t xml:space="preserve">Ou Sun: +86 186 0059 0675 </w:t>
            </w:r>
            <w:hyperlink r:id="rId24" w:history="1">
              <w:r w:rsidRPr="00E00AEB">
                <w:rPr>
                  <w:rStyle w:val="Hyperlink"/>
                </w:rPr>
                <w:t>Email</w:t>
              </w:r>
            </w:hyperlink>
          </w:p>
          <w:p w14:paraId="2CFE4B6A" w14:textId="77777777" w:rsidR="002669DF" w:rsidRPr="00E00AEB" w:rsidRDefault="002669DF" w:rsidP="000D7CA2"/>
        </w:tc>
        <w:tc>
          <w:tcPr>
            <w:tcW w:w="4858" w:type="dxa"/>
            <w:hideMark/>
          </w:tcPr>
          <w:p w14:paraId="329FEA57" w14:textId="77777777" w:rsidR="002669DF" w:rsidRPr="00E00AEB" w:rsidRDefault="002669DF" w:rsidP="000D7CA2">
            <w:pPr>
              <w:rPr>
                <w:rFonts w:ascii="Riviera Nights Bold" w:hAnsi="Riviera Nights Bold"/>
              </w:rPr>
            </w:pPr>
            <w:r w:rsidRPr="00E00AEB">
              <w:rPr>
                <w:rFonts w:ascii="Riviera Nights Bold" w:hAnsi="Riviera Nights Bold"/>
              </w:rPr>
              <w:t xml:space="preserve">Japan and Korea </w:t>
            </w:r>
          </w:p>
          <w:p w14:paraId="3BEDD45D" w14:textId="77777777" w:rsidR="002669DF" w:rsidRPr="00E00AEB" w:rsidRDefault="002669DF" w:rsidP="000D7CA2">
            <w:r w:rsidRPr="00E00AEB">
              <w:rPr>
                <w:rFonts w:ascii="Riviera Nights Light" w:hAnsi="Riviera Nights Light"/>
              </w:rPr>
              <w:t xml:space="preserve">Yuki Imamura: </w:t>
            </w:r>
            <w:r w:rsidRPr="00E00AEB">
              <w:t xml:space="preserve">+81 90 5216 1957 </w:t>
            </w:r>
            <w:hyperlink r:id="rId25" w:history="1">
              <w:r w:rsidRPr="00E00AEB">
                <w:rPr>
                  <w:rStyle w:val="Hyperlink"/>
                </w:rPr>
                <w:t>Email</w:t>
              </w:r>
            </w:hyperlink>
          </w:p>
        </w:tc>
      </w:tr>
      <w:tr w:rsidR="002669DF" w14:paraId="4F4C2B5D" w14:textId="77777777" w:rsidTr="000D7CA2">
        <w:trPr>
          <w:trHeight w:val="1324"/>
        </w:trPr>
        <w:tc>
          <w:tcPr>
            <w:tcW w:w="4617" w:type="dxa"/>
          </w:tcPr>
          <w:p w14:paraId="395A8E50" w14:textId="77777777" w:rsidR="002669DF" w:rsidRPr="00E00AEB" w:rsidRDefault="002669DF" w:rsidP="000D7CA2">
            <w:r w:rsidRPr="00E00AEB">
              <w:rPr>
                <w:rFonts w:ascii="Riviera Nights Bold" w:hAnsi="Riviera Nights Bold"/>
              </w:rPr>
              <w:t>Middle East and Africa</w:t>
            </w:r>
            <w:r w:rsidRPr="00E00AEB">
              <w:br/>
              <w:t xml:space="preserve">Haya </w:t>
            </w:r>
            <w:proofErr w:type="spellStart"/>
            <w:r w:rsidRPr="00E00AEB">
              <w:t>Shanata</w:t>
            </w:r>
            <w:proofErr w:type="spellEnd"/>
            <w:r w:rsidRPr="00E00AEB">
              <w:t xml:space="preserve">: +971 56 171 7883 </w:t>
            </w:r>
            <w:hyperlink r:id="rId26" w:history="1">
              <w:r w:rsidRPr="00E00AEB">
                <w:rPr>
                  <w:rStyle w:val="Hyperlink"/>
                </w:rPr>
                <w:t>Email</w:t>
              </w:r>
            </w:hyperlink>
          </w:p>
          <w:p w14:paraId="62125898" w14:textId="77777777" w:rsidR="002669DF" w:rsidRPr="00E00AEB" w:rsidRDefault="002669DF" w:rsidP="000D7CA2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74DDAEA2" w14:textId="77777777" w:rsidR="002669DF" w:rsidRPr="00E00AEB" w:rsidRDefault="002669DF" w:rsidP="000D7CA2">
            <w:pPr>
              <w:rPr>
                <w:rFonts w:ascii="Riviera Nights Bold" w:hAnsi="Riviera Nights Bold"/>
              </w:rPr>
            </w:pPr>
            <w:r w:rsidRPr="00E00AEB">
              <w:rPr>
                <w:rFonts w:ascii="Riviera Nights Bold" w:hAnsi="Riviera Nights Bold"/>
              </w:rPr>
              <w:t>United Kingdom and Ireland</w:t>
            </w:r>
          </w:p>
          <w:p w14:paraId="778180DF" w14:textId="77777777" w:rsidR="002669DF" w:rsidRDefault="002669DF" w:rsidP="000D7CA2">
            <w:r w:rsidRPr="00E00AEB">
              <w:t xml:space="preserve">Isabel Matthews: +44 (0)7815 245127 </w:t>
            </w:r>
            <w:hyperlink r:id="rId27" w:history="1">
              <w:r w:rsidRPr="00E00AEB">
                <w:rPr>
                  <w:rStyle w:val="Hyperlink"/>
                </w:rPr>
                <w:t>Email</w:t>
              </w:r>
            </w:hyperlink>
          </w:p>
          <w:p w14:paraId="3E39ED2A" w14:textId="77777777" w:rsidR="002669DF" w:rsidRDefault="002669DF" w:rsidP="000D7CA2">
            <w:pPr>
              <w:rPr>
                <w:rFonts w:ascii="Riviera Nights Bold" w:hAnsi="Riviera Nights Bold"/>
              </w:rPr>
            </w:pPr>
          </w:p>
        </w:tc>
      </w:tr>
    </w:tbl>
    <w:p w14:paraId="38287716" w14:textId="77777777" w:rsidR="002669DF" w:rsidRDefault="002669DF" w:rsidP="002669DF">
      <w:pPr>
        <w:pStyle w:val="Heading2"/>
        <w:spacing w:after="165"/>
      </w:pPr>
    </w:p>
    <w:p w14:paraId="69E5B1B9" w14:textId="682A4ABB" w:rsidR="00501CFD" w:rsidRDefault="00501CFD" w:rsidP="00501CFD">
      <w:pPr>
        <w:pStyle w:val="Bullets"/>
        <w:spacing w:line="240" w:lineRule="auto"/>
      </w:pPr>
    </w:p>
    <w:sectPr w:rsidR="00501CFD" w:rsidSect="00026089">
      <w:headerReference w:type="default" r:id="rId28"/>
      <w:footerReference w:type="even" r:id="rId29"/>
      <w:footerReference w:type="default" r:id="rId30"/>
      <w:footerReference w:type="first" r:id="rId31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57CE4" w14:textId="77777777" w:rsidR="00CC75B9" w:rsidRDefault="00CC75B9" w:rsidP="001F6D78">
      <w:pPr>
        <w:spacing w:after="0" w:line="240" w:lineRule="auto"/>
      </w:pPr>
      <w:r>
        <w:separator/>
      </w:r>
    </w:p>
  </w:endnote>
  <w:endnote w:type="continuationSeparator" w:id="0">
    <w:p w14:paraId="2ECDB806" w14:textId="77777777" w:rsidR="00CC75B9" w:rsidRDefault="00CC75B9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CB7A" w14:textId="42B9D7FA" w:rsidR="003300AC" w:rsidRDefault="003300AC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E9F6F54" wp14:editId="2ED07A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886249945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F97C8" w14:textId="697EB583" w:rsidR="003300AC" w:rsidRPr="003300AC" w:rsidRDefault="003300AC" w:rsidP="003300AC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3300AC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F6F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72.3pt;height:33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" filled="f" stroked="f">
              <v:textbox style="mso-fit-shape-to-text:t" inset="0,0,0,15pt">
                <w:txbxContent>
                  <w:p w14:paraId="554F97C8" w14:textId="697EB583" w:rsidR="003300AC" w:rsidRPr="003300AC" w:rsidRDefault="003300AC" w:rsidP="003300AC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3300AC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6047C725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26F72370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132D" w14:textId="5F7EDBCC" w:rsidR="003300AC" w:rsidRDefault="003300AC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0C2FFE5" wp14:editId="7C6B40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133549766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FA7CD" w14:textId="27D55A50" w:rsidR="003300AC" w:rsidRPr="003300AC" w:rsidRDefault="003300AC" w:rsidP="003300AC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3300AC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2FF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72.3pt;height:33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" filled="f" stroked="f">
              <v:textbox style="mso-fit-shape-to-text:t" inset="0,0,0,15pt">
                <w:txbxContent>
                  <w:p w14:paraId="61FFA7CD" w14:textId="27D55A50" w:rsidR="003300AC" w:rsidRPr="003300AC" w:rsidRDefault="003300AC" w:rsidP="003300AC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3300AC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B200" w14:textId="77777777" w:rsidR="00CC75B9" w:rsidRDefault="00CC75B9" w:rsidP="001F6D78">
      <w:pPr>
        <w:spacing w:after="0" w:line="240" w:lineRule="auto"/>
      </w:pPr>
      <w:r>
        <w:separator/>
      </w:r>
    </w:p>
  </w:footnote>
  <w:footnote w:type="continuationSeparator" w:id="0">
    <w:p w14:paraId="4D2F44A9" w14:textId="77777777" w:rsidR="00CC75B9" w:rsidRDefault="00CC75B9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548A7712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B7DC7"/>
    <w:multiLevelType w:val="hybridMultilevel"/>
    <w:tmpl w:val="3078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B0055"/>
    <w:multiLevelType w:val="hybridMultilevel"/>
    <w:tmpl w:val="FF169D20"/>
    <w:lvl w:ilvl="0" w:tplc="03F41AA6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25550"/>
    <w:multiLevelType w:val="hybridMultilevel"/>
    <w:tmpl w:val="FECC7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54211"/>
    <w:multiLevelType w:val="hybridMultilevel"/>
    <w:tmpl w:val="81E6D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B40E4"/>
    <w:multiLevelType w:val="hybridMultilevel"/>
    <w:tmpl w:val="37AC5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678CC"/>
    <w:multiLevelType w:val="hybridMultilevel"/>
    <w:tmpl w:val="124E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96B5C"/>
    <w:multiLevelType w:val="hybridMultilevel"/>
    <w:tmpl w:val="BA527E8E"/>
    <w:lvl w:ilvl="0" w:tplc="457E5A7C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21876"/>
    <w:multiLevelType w:val="hybridMultilevel"/>
    <w:tmpl w:val="3E98C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66DF4"/>
    <w:multiLevelType w:val="hybridMultilevel"/>
    <w:tmpl w:val="DFE4F2D4"/>
    <w:lvl w:ilvl="0" w:tplc="03F41AA6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742FB"/>
    <w:multiLevelType w:val="hybridMultilevel"/>
    <w:tmpl w:val="C4E0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436545">
    <w:abstractNumId w:val="12"/>
  </w:num>
  <w:num w:numId="2" w16cid:durableId="2034065353">
    <w:abstractNumId w:val="17"/>
  </w:num>
  <w:num w:numId="3" w16cid:durableId="1647929422">
    <w:abstractNumId w:val="0"/>
  </w:num>
  <w:num w:numId="4" w16cid:durableId="1524320692">
    <w:abstractNumId w:val="1"/>
  </w:num>
  <w:num w:numId="5" w16cid:durableId="360329245">
    <w:abstractNumId w:val="2"/>
  </w:num>
  <w:num w:numId="6" w16cid:durableId="1892036318">
    <w:abstractNumId w:val="3"/>
  </w:num>
  <w:num w:numId="7" w16cid:durableId="948584683">
    <w:abstractNumId w:val="8"/>
  </w:num>
  <w:num w:numId="8" w16cid:durableId="1158035490">
    <w:abstractNumId w:val="4"/>
  </w:num>
  <w:num w:numId="9" w16cid:durableId="732200313">
    <w:abstractNumId w:val="5"/>
  </w:num>
  <w:num w:numId="10" w16cid:durableId="1173881286">
    <w:abstractNumId w:val="6"/>
  </w:num>
  <w:num w:numId="11" w16cid:durableId="269120149">
    <w:abstractNumId w:val="7"/>
  </w:num>
  <w:num w:numId="12" w16cid:durableId="685444132">
    <w:abstractNumId w:val="9"/>
  </w:num>
  <w:num w:numId="13" w16cid:durableId="1667896381">
    <w:abstractNumId w:val="19"/>
  </w:num>
  <w:num w:numId="14" w16cid:durableId="1435053806">
    <w:abstractNumId w:val="10"/>
  </w:num>
  <w:num w:numId="15" w16cid:durableId="1339772850">
    <w:abstractNumId w:val="21"/>
  </w:num>
  <w:num w:numId="16" w16cid:durableId="1029575106">
    <w:abstractNumId w:val="13"/>
  </w:num>
  <w:num w:numId="17" w16cid:durableId="1088846668">
    <w:abstractNumId w:val="15"/>
  </w:num>
  <w:num w:numId="18" w16cid:durableId="1973097114">
    <w:abstractNumId w:val="14"/>
  </w:num>
  <w:num w:numId="19" w16cid:durableId="1082070844">
    <w:abstractNumId w:val="11"/>
  </w:num>
  <w:num w:numId="20" w16cid:durableId="1911887611">
    <w:abstractNumId w:val="16"/>
  </w:num>
  <w:num w:numId="21" w16cid:durableId="262298670">
    <w:abstractNumId w:val="12"/>
  </w:num>
  <w:num w:numId="22" w16cid:durableId="774906396">
    <w:abstractNumId w:val="12"/>
  </w:num>
  <w:num w:numId="23" w16cid:durableId="1091320319">
    <w:abstractNumId w:val="18"/>
  </w:num>
  <w:num w:numId="24" w16cid:durableId="1450854404">
    <w:abstractNumId w:val="12"/>
  </w:num>
  <w:num w:numId="25" w16cid:durableId="18552695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4BEC"/>
    <w:rsid w:val="0000725C"/>
    <w:rsid w:val="00025377"/>
    <w:rsid w:val="00026089"/>
    <w:rsid w:val="0002612E"/>
    <w:rsid w:val="000325E9"/>
    <w:rsid w:val="000351AC"/>
    <w:rsid w:val="000467B1"/>
    <w:rsid w:val="000478FC"/>
    <w:rsid w:val="00052877"/>
    <w:rsid w:val="00053ECD"/>
    <w:rsid w:val="00054FD1"/>
    <w:rsid w:val="00060AB5"/>
    <w:rsid w:val="00064EC6"/>
    <w:rsid w:val="000651CD"/>
    <w:rsid w:val="00067DA0"/>
    <w:rsid w:val="00072C75"/>
    <w:rsid w:val="00074C27"/>
    <w:rsid w:val="00092B0F"/>
    <w:rsid w:val="0009321B"/>
    <w:rsid w:val="00093D19"/>
    <w:rsid w:val="000943F5"/>
    <w:rsid w:val="000967A4"/>
    <w:rsid w:val="00097B9D"/>
    <w:rsid w:val="000A4B91"/>
    <w:rsid w:val="000A6C3F"/>
    <w:rsid w:val="000B44F4"/>
    <w:rsid w:val="000B7D93"/>
    <w:rsid w:val="000C4BA2"/>
    <w:rsid w:val="000C63AE"/>
    <w:rsid w:val="000C795E"/>
    <w:rsid w:val="000D08D9"/>
    <w:rsid w:val="000E76D4"/>
    <w:rsid w:val="000F45FA"/>
    <w:rsid w:val="000F54F1"/>
    <w:rsid w:val="00110741"/>
    <w:rsid w:val="001136B5"/>
    <w:rsid w:val="00113A10"/>
    <w:rsid w:val="00113DD3"/>
    <w:rsid w:val="001170ED"/>
    <w:rsid w:val="00120ACA"/>
    <w:rsid w:val="00121406"/>
    <w:rsid w:val="00123338"/>
    <w:rsid w:val="0012593A"/>
    <w:rsid w:val="001271F3"/>
    <w:rsid w:val="0013511D"/>
    <w:rsid w:val="00144EF1"/>
    <w:rsid w:val="001524CF"/>
    <w:rsid w:val="00153FF7"/>
    <w:rsid w:val="0015568E"/>
    <w:rsid w:val="0015757E"/>
    <w:rsid w:val="001703F4"/>
    <w:rsid w:val="0017306A"/>
    <w:rsid w:val="00175CCD"/>
    <w:rsid w:val="00176947"/>
    <w:rsid w:val="001852BF"/>
    <w:rsid w:val="00186D7E"/>
    <w:rsid w:val="00187A98"/>
    <w:rsid w:val="00194253"/>
    <w:rsid w:val="0019514D"/>
    <w:rsid w:val="001977E8"/>
    <w:rsid w:val="001A34EB"/>
    <w:rsid w:val="001A3665"/>
    <w:rsid w:val="001A4824"/>
    <w:rsid w:val="001B1675"/>
    <w:rsid w:val="001B5AC0"/>
    <w:rsid w:val="001B7410"/>
    <w:rsid w:val="001C6DF4"/>
    <w:rsid w:val="001D30EA"/>
    <w:rsid w:val="001D3353"/>
    <w:rsid w:val="001D5A11"/>
    <w:rsid w:val="001D679B"/>
    <w:rsid w:val="001D6F4E"/>
    <w:rsid w:val="001D7447"/>
    <w:rsid w:val="001E37B0"/>
    <w:rsid w:val="001E4F9D"/>
    <w:rsid w:val="001F1656"/>
    <w:rsid w:val="001F27D4"/>
    <w:rsid w:val="001F5193"/>
    <w:rsid w:val="001F6D78"/>
    <w:rsid w:val="00200D7E"/>
    <w:rsid w:val="00206ECF"/>
    <w:rsid w:val="00211583"/>
    <w:rsid w:val="002145CD"/>
    <w:rsid w:val="00215DED"/>
    <w:rsid w:val="00220F1B"/>
    <w:rsid w:val="0022219B"/>
    <w:rsid w:val="00223E8F"/>
    <w:rsid w:val="002312EF"/>
    <w:rsid w:val="002400C6"/>
    <w:rsid w:val="002448FA"/>
    <w:rsid w:val="00245D20"/>
    <w:rsid w:val="00255BD3"/>
    <w:rsid w:val="00257C39"/>
    <w:rsid w:val="002638F7"/>
    <w:rsid w:val="00263FC5"/>
    <w:rsid w:val="00265077"/>
    <w:rsid w:val="002669DF"/>
    <w:rsid w:val="00267E38"/>
    <w:rsid w:val="002714F7"/>
    <w:rsid w:val="00273687"/>
    <w:rsid w:val="00273B35"/>
    <w:rsid w:val="0027606E"/>
    <w:rsid w:val="00280E4F"/>
    <w:rsid w:val="0028116A"/>
    <w:rsid w:val="00281578"/>
    <w:rsid w:val="0028482A"/>
    <w:rsid w:val="00285D2D"/>
    <w:rsid w:val="00291E7E"/>
    <w:rsid w:val="00294FD3"/>
    <w:rsid w:val="002A05F3"/>
    <w:rsid w:val="002A44A3"/>
    <w:rsid w:val="002A7D1B"/>
    <w:rsid w:val="002B046C"/>
    <w:rsid w:val="002B3D0E"/>
    <w:rsid w:val="002B7736"/>
    <w:rsid w:val="002C28FB"/>
    <w:rsid w:val="002C5B39"/>
    <w:rsid w:val="002C7383"/>
    <w:rsid w:val="002D01BC"/>
    <w:rsid w:val="002D0F9B"/>
    <w:rsid w:val="002D1BBA"/>
    <w:rsid w:val="002D282B"/>
    <w:rsid w:val="002D30B4"/>
    <w:rsid w:val="002E3C36"/>
    <w:rsid w:val="002E3F9C"/>
    <w:rsid w:val="002F7098"/>
    <w:rsid w:val="0030391F"/>
    <w:rsid w:val="00310DA5"/>
    <w:rsid w:val="0031378F"/>
    <w:rsid w:val="00314ED6"/>
    <w:rsid w:val="003152BC"/>
    <w:rsid w:val="0032091B"/>
    <w:rsid w:val="003255BA"/>
    <w:rsid w:val="003300AC"/>
    <w:rsid w:val="0033205C"/>
    <w:rsid w:val="00332885"/>
    <w:rsid w:val="00333B09"/>
    <w:rsid w:val="00334A6D"/>
    <w:rsid w:val="00337C65"/>
    <w:rsid w:val="003404DB"/>
    <w:rsid w:val="003429E4"/>
    <w:rsid w:val="003439B0"/>
    <w:rsid w:val="003470FE"/>
    <w:rsid w:val="00352728"/>
    <w:rsid w:val="00355B74"/>
    <w:rsid w:val="00355C4E"/>
    <w:rsid w:val="00355C96"/>
    <w:rsid w:val="00356F4C"/>
    <w:rsid w:val="00357489"/>
    <w:rsid w:val="003648D0"/>
    <w:rsid w:val="0037049C"/>
    <w:rsid w:val="00370B81"/>
    <w:rsid w:val="00377ADB"/>
    <w:rsid w:val="00381BD2"/>
    <w:rsid w:val="00383162"/>
    <w:rsid w:val="00383ADB"/>
    <w:rsid w:val="00385EAC"/>
    <w:rsid w:val="00387C1A"/>
    <w:rsid w:val="00393EBA"/>
    <w:rsid w:val="003A45F6"/>
    <w:rsid w:val="003A4D4E"/>
    <w:rsid w:val="003D2800"/>
    <w:rsid w:val="003D4696"/>
    <w:rsid w:val="003D7BD4"/>
    <w:rsid w:val="003F2E84"/>
    <w:rsid w:val="003F38E6"/>
    <w:rsid w:val="003F4A05"/>
    <w:rsid w:val="003F60D9"/>
    <w:rsid w:val="00400A11"/>
    <w:rsid w:val="00406E84"/>
    <w:rsid w:val="00407064"/>
    <w:rsid w:val="00412D90"/>
    <w:rsid w:val="0042014D"/>
    <w:rsid w:val="004229F8"/>
    <w:rsid w:val="004277F2"/>
    <w:rsid w:val="00430F55"/>
    <w:rsid w:val="00434BC7"/>
    <w:rsid w:val="00436A1F"/>
    <w:rsid w:val="00437691"/>
    <w:rsid w:val="00441835"/>
    <w:rsid w:val="00446021"/>
    <w:rsid w:val="004521C7"/>
    <w:rsid w:val="00460782"/>
    <w:rsid w:val="00467E25"/>
    <w:rsid w:val="004759B2"/>
    <w:rsid w:val="00480876"/>
    <w:rsid w:val="00484391"/>
    <w:rsid w:val="004920EF"/>
    <w:rsid w:val="004940BF"/>
    <w:rsid w:val="004A006D"/>
    <w:rsid w:val="004A0908"/>
    <w:rsid w:val="004A1431"/>
    <w:rsid w:val="004A3C50"/>
    <w:rsid w:val="004A5D05"/>
    <w:rsid w:val="004A77D0"/>
    <w:rsid w:val="004B0E8F"/>
    <w:rsid w:val="004B2E3C"/>
    <w:rsid w:val="004B3355"/>
    <w:rsid w:val="004B7EB7"/>
    <w:rsid w:val="004C10AF"/>
    <w:rsid w:val="004C4BAB"/>
    <w:rsid w:val="004C4BC8"/>
    <w:rsid w:val="004C67CE"/>
    <w:rsid w:val="004D0CEC"/>
    <w:rsid w:val="004D1720"/>
    <w:rsid w:val="004D2269"/>
    <w:rsid w:val="004D65C7"/>
    <w:rsid w:val="004E2476"/>
    <w:rsid w:val="004E6EE4"/>
    <w:rsid w:val="004E7E1D"/>
    <w:rsid w:val="004F50CC"/>
    <w:rsid w:val="004F5E8F"/>
    <w:rsid w:val="004F79D5"/>
    <w:rsid w:val="00501CB9"/>
    <w:rsid w:val="00501CFD"/>
    <w:rsid w:val="00502F6D"/>
    <w:rsid w:val="00503593"/>
    <w:rsid w:val="005051D4"/>
    <w:rsid w:val="00516C1A"/>
    <w:rsid w:val="00516DF4"/>
    <w:rsid w:val="00520732"/>
    <w:rsid w:val="00527D62"/>
    <w:rsid w:val="00532889"/>
    <w:rsid w:val="00534CC8"/>
    <w:rsid w:val="005417FD"/>
    <w:rsid w:val="00543614"/>
    <w:rsid w:val="00543641"/>
    <w:rsid w:val="00544B7A"/>
    <w:rsid w:val="00547339"/>
    <w:rsid w:val="00554FEF"/>
    <w:rsid w:val="00557026"/>
    <w:rsid w:val="005577FD"/>
    <w:rsid w:val="005647EF"/>
    <w:rsid w:val="00583A0C"/>
    <w:rsid w:val="00584B83"/>
    <w:rsid w:val="00586586"/>
    <w:rsid w:val="00590CAB"/>
    <w:rsid w:val="00594505"/>
    <w:rsid w:val="00597200"/>
    <w:rsid w:val="005A316B"/>
    <w:rsid w:val="005A6D48"/>
    <w:rsid w:val="005A6F20"/>
    <w:rsid w:val="005B7FAB"/>
    <w:rsid w:val="005C0BDD"/>
    <w:rsid w:val="005C13CD"/>
    <w:rsid w:val="005C26D6"/>
    <w:rsid w:val="005D253B"/>
    <w:rsid w:val="005D3C8E"/>
    <w:rsid w:val="005D70D5"/>
    <w:rsid w:val="005E4A0A"/>
    <w:rsid w:val="005F1DD9"/>
    <w:rsid w:val="005F5274"/>
    <w:rsid w:val="00603134"/>
    <w:rsid w:val="00604651"/>
    <w:rsid w:val="00605CE2"/>
    <w:rsid w:val="006143B9"/>
    <w:rsid w:val="00614D9B"/>
    <w:rsid w:val="006251F8"/>
    <w:rsid w:val="006254C3"/>
    <w:rsid w:val="00627FF0"/>
    <w:rsid w:val="006452E7"/>
    <w:rsid w:val="00653A4F"/>
    <w:rsid w:val="00657EDE"/>
    <w:rsid w:val="0066261D"/>
    <w:rsid w:val="00663480"/>
    <w:rsid w:val="00663839"/>
    <w:rsid w:val="00666991"/>
    <w:rsid w:val="006673DE"/>
    <w:rsid w:val="00680FDE"/>
    <w:rsid w:val="00687CA1"/>
    <w:rsid w:val="006B1D7E"/>
    <w:rsid w:val="006B3698"/>
    <w:rsid w:val="006B5EC3"/>
    <w:rsid w:val="006B69DB"/>
    <w:rsid w:val="006B6A3A"/>
    <w:rsid w:val="006C01FC"/>
    <w:rsid w:val="006D0FDE"/>
    <w:rsid w:val="006D1E6E"/>
    <w:rsid w:val="006D6F5A"/>
    <w:rsid w:val="006E23FC"/>
    <w:rsid w:val="006E3D8F"/>
    <w:rsid w:val="006E75E5"/>
    <w:rsid w:val="006F29CA"/>
    <w:rsid w:val="006F61BA"/>
    <w:rsid w:val="006F7E6E"/>
    <w:rsid w:val="00710DD5"/>
    <w:rsid w:val="00711299"/>
    <w:rsid w:val="00713232"/>
    <w:rsid w:val="00732C6F"/>
    <w:rsid w:val="0073445E"/>
    <w:rsid w:val="007426E6"/>
    <w:rsid w:val="00746AA4"/>
    <w:rsid w:val="007503C9"/>
    <w:rsid w:val="007533BA"/>
    <w:rsid w:val="007546B6"/>
    <w:rsid w:val="007565A3"/>
    <w:rsid w:val="00763D79"/>
    <w:rsid w:val="007729A1"/>
    <w:rsid w:val="00773CB8"/>
    <w:rsid w:val="00775AD7"/>
    <w:rsid w:val="0077757B"/>
    <w:rsid w:val="007816AA"/>
    <w:rsid w:val="00795F7F"/>
    <w:rsid w:val="007A53A6"/>
    <w:rsid w:val="007B246D"/>
    <w:rsid w:val="007B268E"/>
    <w:rsid w:val="007B2E8C"/>
    <w:rsid w:val="007C03F4"/>
    <w:rsid w:val="007C0C81"/>
    <w:rsid w:val="007D1622"/>
    <w:rsid w:val="007D42AF"/>
    <w:rsid w:val="007D698C"/>
    <w:rsid w:val="007D786B"/>
    <w:rsid w:val="007D7F22"/>
    <w:rsid w:val="007E5BC5"/>
    <w:rsid w:val="007E621B"/>
    <w:rsid w:val="007E66D9"/>
    <w:rsid w:val="007F12FC"/>
    <w:rsid w:val="007F390F"/>
    <w:rsid w:val="007F4E52"/>
    <w:rsid w:val="00800F04"/>
    <w:rsid w:val="0080376E"/>
    <w:rsid w:val="0080456E"/>
    <w:rsid w:val="00804BC0"/>
    <w:rsid w:val="00807C60"/>
    <w:rsid w:val="00814443"/>
    <w:rsid w:val="00815FEE"/>
    <w:rsid w:val="008169E7"/>
    <w:rsid w:val="0082127F"/>
    <w:rsid w:val="008233CE"/>
    <w:rsid w:val="00825B12"/>
    <w:rsid w:val="00826F3C"/>
    <w:rsid w:val="00832D72"/>
    <w:rsid w:val="00836926"/>
    <w:rsid w:val="00841A2D"/>
    <w:rsid w:val="00857F78"/>
    <w:rsid w:val="00860D0F"/>
    <w:rsid w:val="008618D0"/>
    <w:rsid w:val="008627C7"/>
    <w:rsid w:val="00871682"/>
    <w:rsid w:val="00871A8F"/>
    <w:rsid w:val="0088127A"/>
    <w:rsid w:val="0088265C"/>
    <w:rsid w:val="00884906"/>
    <w:rsid w:val="00887CE5"/>
    <w:rsid w:val="00895818"/>
    <w:rsid w:val="008959EE"/>
    <w:rsid w:val="008976F2"/>
    <w:rsid w:val="008A3B4D"/>
    <w:rsid w:val="008A4AA9"/>
    <w:rsid w:val="008A7387"/>
    <w:rsid w:val="008A7928"/>
    <w:rsid w:val="008A793E"/>
    <w:rsid w:val="008B1ABC"/>
    <w:rsid w:val="008B3EDC"/>
    <w:rsid w:val="008C1204"/>
    <w:rsid w:val="008C180F"/>
    <w:rsid w:val="008C1DAA"/>
    <w:rsid w:val="008C23C0"/>
    <w:rsid w:val="008C73CA"/>
    <w:rsid w:val="008D00CB"/>
    <w:rsid w:val="008D64FA"/>
    <w:rsid w:val="008E156E"/>
    <w:rsid w:val="008E608E"/>
    <w:rsid w:val="008E6FA2"/>
    <w:rsid w:val="008E743D"/>
    <w:rsid w:val="008F6D43"/>
    <w:rsid w:val="00903AE1"/>
    <w:rsid w:val="0090705C"/>
    <w:rsid w:val="009104F7"/>
    <w:rsid w:val="00911107"/>
    <w:rsid w:val="009135DC"/>
    <w:rsid w:val="00922464"/>
    <w:rsid w:val="009237AF"/>
    <w:rsid w:val="00923E5C"/>
    <w:rsid w:val="00924B26"/>
    <w:rsid w:val="00926481"/>
    <w:rsid w:val="009267A4"/>
    <w:rsid w:val="00927F0A"/>
    <w:rsid w:val="00934309"/>
    <w:rsid w:val="0093512A"/>
    <w:rsid w:val="009354AB"/>
    <w:rsid w:val="0094419D"/>
    <w:rsid w:val="00946DDC"/>
    <w:rsid w:val="009473D6"/>
    <w:rsid w:val="009570D4"/>
    <w:rsid w:val="0095757C"/>
    <w:rsid w:val="00960151"/>
    <w:rsid w:val="009613F8"/>
    <w:rsid w:val="00961E80"/>
    <w:rsid w:val="00977851"/>
    <w:rsid w:val="0098121B"/>
    <w:rsid w:val="00985DBA"/>
    <w:rsid w:val="00985FEC"/>
    <w:rsid w:val="009912C4"/>
    <w:rsid w:val="009939EB"/>
    <w:rsid w:val="00994195"/>
    <w:rsid w:val="009971C1"/>
    <w:rsid w:val="009A0FAA"/>
    <w:rsid w:val="009A5078"/>
    <w:rsid w:val="009A5874"/>
    <w:rsid w:val="009B5CC1"/>
    <w:rsid w:val="009C061B"/>
    <w:rsid w:val="009C2CEB"/>
    <w:rsid w:val="009D662C"/>
    <w:rsid w:val="009E6832"/>
    <w:rsid w:val="009F0B80"/>
    <w:rsid w:val="009F1D48"/>
    <w:rsid w:val="009F6646"/>
    <w:rsid w:val="00A003D2"/>
    <w:rsid w:val="00A00CBD"/>
    <w:rsid w:val="00A05BBF"/>
    <w:rsid w:val="00A074C4"/>
    <w:rsid w:val="00A10999"/>
    <w:rsid w:val="00A1711D"/>
    <w:rsid w:val="00A229CC"/>
    <w:rsid w:val="00A25F19"/>
    <w:rsid w:val="00A2784B"/>
    <w:rsid w:val="00A31A1A"/>
    <w:rsid w:val="00A3518E"/>
    <w:rsid w:val="00A359B6"/>
    <w:rsid w:val="00A40B57"/>
    <w:rsid w:val="00A42B78"/>
    <w:rsid w:val="00A43262"/>
    <w:rsid w:val="00A51AF5"/>
    <w:rsid w:val="00A5216B"/>
    <w:rsid w:val="00A52611"/>
    <w:rsid w:val="00A5642B"/>
    <w:rsid w:val="00A5680D"/>
    <w:rsid w:val="00A62180"/>
    <w:rsid w:val="00A6412E"/>
    <w:rsid w:val="00A7282B"/>
    <w:rsid w:val="00A72A27"/>
    <w:rsid w:val="00A73A3A"/>
    <w:rsid w:val="00A834B8"/>
    <w:rsid w:val="00A85845"/>
    <w:rsid w:val="00A85E85"/>
    <w:rsid w:val="00A92BC9"/>
    <w:rsid w:val="00AA1754"/>
    <w:rsid w:val="00AA6B6E"/>
    <w:rsid w:val="00AB2256"/>
    <w:rsid w:val="00AB52E2"/>
    <w:rsid w:val="00AC1D28"/>
    <w:rsid w:val="00AC2845"/>
    <w:rsid w:val="00AC5663"/>
    <w:rsid w:val="00AC5A09"/>
    <w:rsid w:val="00AD3896"/>
    <w:rsid w:val="00AD46F0"/>
    <w:rsid w:val="00AD68C8"/>
    <w:rsid w:val="00AE0E1D"/>
    <w:rsid w:val="00AE4905"/>
    <w:rsid w:val="00AE5CE5"/>
    <w:rsid w:val="00AE7092"/>
    <w:rsid w:val="00AE74F2"/>
    <w:rsid w:val="00AF1FA1"/>
    <w:rsid w:val="00AF6424"/>
    <w:rsid w:val="00AF6B01"/>
    <w:rsid w:val="00AF6E1B"/>
    <w:rsid w:val="00B048EB"/>
    <w:rsid w:val="00B15FCB"/>
    <w:rsid w:val="00B20675"/>
    <w:rsid w:val="00B21363"/>
    <w:rsid w:val="00B24639"/>
    <w:rsid w:val="00B26222"/>
    <w:rsid w:val="00B34E72"/>
    <w:rsid w:val="00B363C3"/>
    <w:rsid w:val="00B46ED4"/>
    <w:rsid w:val="00B5046D"/>
    <w:rsid w:val="00B5153B"/>
    <w:rsid w:val="00B616C9"/>
    <w:rsid w:val="00B63102"/>
    <w:rsid w:val="00B63B80"/>
    <w:rsid w:val="00B95DC8"/>
    <w:rsid w:val="00BA588F"/>
    <w:rsid w:val="00BA5AFA"/>
    <w:rsid w:val="00BA64DB"/>
    <w:rsid w:val="00BA766F"/>
    <w:rsid w:val="00BA7A55"/>
    <w:rsid w:val="00BB37E2"/>
    <w:rsid w:val="00BB4D87"/>
    <w:rsid w:val="00BB5692"/>
    <w:rsid w:val="00BB7AA7"/>
    <w:rsid w:val="00BC14C9"/>
    <w:rsid w:val="00BC3F0B"/>
    <w:rsid w:val="00BC5D52"/>
    <w:rsid w:val="00BC6F52"/>
    <w:rsid w:val="00BD0009"/>
    <w:rsid w:val="00BD1D68"/>
    <w:rsid w:val="00BD4241"/>
    <w:rsid w:val="00BD42E0"/>
    <w:rsid w:val="00BE3B84"/>
    <w:rsid w:val="00BF4FAE"/>
    <w:rsid w:val="00C01C2E"/>
    <w:rsid w:val="00C10156"/>
    <w:rsid w:val="00C13D99"/>
    <w:rsid w:val="00C156E8"/>
    <w:rsid w:val="00C16874"/>
    <w:rsid w:val="00C20EC2"/>
    <w:rsid w:val="00C22827"/>
    <w:rsid w:val="00C233C9"/>
    <w:rsid w:val="00C25A63"/>
    <w:rsid w:val="00C34A5A"/>
    <w:rsid w:val="00C424EB"/>
    <w:rsid w:val="00C42B6A"/>
    <w:rsid w:val="00C508BF"/>
    <w:rsid w:val="00C52083"/>
    <w:rsid w:val="00C5334B"/>
    <w:rsid w:val="00C56382"/>
    <w:rsid w:val="00C61B12"/>
    <w:rsid w:val="00C63244"/>
    <w:rsid w:val="00C711ED"/>
    <w:rsid w:val="00C71283"/>
    <w:rsid w:val="00C72CA0"/>
    <w:rsid w:val="00C76166"/>
    <w:rsid w:val="00C91DA8"/>
    <w:rsid w:val="00C95A3C"/>
    <w:rsid w:val="00C9681E"/>
    <w:rsid w:val="00CA37BD"/>
    <w:rsid w:val="00CA546F"/>
    <w:rsid w:val="00CA57BD"/>
    <w:rsid w:val="00CB0F5A"/>
    <w:rsid w:val="00CB2280"/>
    <w:rsid w:val="00CC68CB"/>
    <w:rsid w:val="00CC75B9"/>
    <w:rsid w:val="00CD0020"/>
    <w:rsid w:val="00CD2EB7"/>
    <w:rsid w:val="00CE2ECB"/>
    <w:rsid w:val="00CF4CEE"/>
    <w:rsid w:val="00CF4E36"/>
    <w:rsid w:val="00D002E0"/>
    <w:rsid w:val="00D01A60"/>
    <w:rsid w:val="00D02E04"/>
    <w:rsid w:val="00D069DC"/>
    <w:rsid w:val="00D10608"/>
    <w:rsid w:val="00D1662B"/>
    <w:rsid w:val="00D16E99"/>
    <w:rsid w:val="00D20F9F"/>
    <w:rsid w:val="00D234CC"/>
    <w:rsid w:val="00D26562"/>
    <w:rsid w:val="00D266E7"/>
    <w:rsid w:val="00D323A8"/>
    <w:rsid w:val="00D32559"/>
    <w:rsid w:val="00D35FA3"/>
    <w:rsid w:val="00D377EA"/>
    <w:rsid w:val="00D37DFA"/>
    <w:rsid w:val="00D51B7B"/>
    <w:rsid w:val="00D51EB1"/>
    <w:rsid w:val="00D53869"/>
    <w:rsid w:val="00D56D3B"/>
    <w:rsid w:val="00D57E17"/>
    <w:rsid w:val="00D6009D"/>
    <w:rsid w:val="00D6035B"/>
    <w:rsid w:val="00D61C0B"/>
    <w:rsid w:val="00D62BB4"/>
    <w:rsid w:val="00D6322B"/>
    <w:rsid w:val="00D63B55"/>
    <w:rsid w:val="00D650DE"/>
    <w:rsid w:val="00D70445"/>
    <w:rsid w:val="00D73B7D"/>
    <w:rsid w:val="00D73F9A"/>
    <w:rsid w:val="00D756C4"/>
    <w:rsid w:val="00D76148"/>
    <w:rsid w:val="00D77E0D"/>
    <w:rsid w:val="00D81AA5"/>
    <w:rsid w:val="00D83363"/>
    <w:rsid w:val="00D86FD2"/>
    <w:rsid w:val="00D8759F"/>
    <w:rsid w:val="00D925E1"/>
    <w:rsid w:val="00DA01CB"/>
    <w:rsid w:val="00DB0231"/>
    <w:rsid w:val="00DB5778"/>
    <w:rsid w:val="00DD03AB"/>
    <w:rsid w:val="00DD0D89"/>
    <w:rsid w:val="00DD5E74"/>
    <w:rsid w:val="00DD64C0"/>
    <w:rsid w:val="00DD7243"/>
    <w:rsid w:val="00DE16D8"/>
    <w:rsid w:val="00DE4E7E"/>
    <w:rsid w:val="00DF0E49"/>
    <w:rsid w:val="00E00AEB"/>
    <w:rsid w:val="00E01EFE"/>
    <w:rsid w:val="00E02554"/>
    <w:rsid w:val="00E1127D"/>
    <w:rsid w:val="00E1365B"/>
    <w:rsid w:val="00E216A7"/>
    <w:rsid w:val="00E26038"/>
    <w:rsid w:val="00E3548A"/>
    <w:rsid w:val="00E3553F"/>
    <w:rsid w:val="00E40F14"/>
    <w:rsid w:val="00E42C7A"/>
    <w:rsid w:val="00E42D68"/>
    <w:rsid w:val="00E44D8D"/>
    <w:rsid w:val="00E50207"/>
    <w:rsid w:val="00E51C4C"/>
    <w:rsid w:val="00E604C2"/>
    <w:rsid w:val="00E607AA"/>
    <w:rsid w:val="00E62E0B"/>
    <w:rsid w:val="00E63287"/>
    <w:rsid w:val="00E639F7"/>
    <w:rsid w:val="00E66030"/>
    <w:rsid w:val="00E7008E"/>
    <w:rsid w:val="00E70178"/>
    <w:rsid w:val="00E71B0B"/>
    <w:rsid w:val="00E72FBD"/>
    <w:rsid w:val="00E73BCC"/>
    <w:rsid w:val="00E77CBC"/>
    <w:rsid w:val="00E90826"/>
    <w:rsid w:val="00E92FF9"/>
    <w:rsid w:val="00E93E74"/>
    <w:rsid w:val="00E97559"/>
    <w:rsid w:val="00EA03B5"/>
    <w:rsid w:val="00EA22E2"/>
    <w:rsid w:val="00EA25FD"/>
    <w:rsid w:val="00EB265D"/>
    <w:rsid w:val="00EB50E7"/>
    <w:rsid w:val="00EB7360"/>
    <w:rsid w:val="00EC37BF"/>
    <w:rsid w:val="00EC5D9A"/>
    <w:rsid w:val="00ED5742"/>
    <w:rsid w:val="00ED616D"/>
    <w:rsid w:val="00ED7AB6"/>
    <w:rsid w:val="00EE0718"/>
    <w:rsid w:val="00EE18F8"/>
    <w:rsid w:val="00EE7BCF"/>
    <w:rsid w:val="00EE7D87"/>
    <w:rsid w:val="00EF353C"/>
    <w:rsid w:val="00EF644C"/>
    <w:rsid w:val="00EF7185"/>
    <w:rsid w:val="00F03484"/>
    <w:rsid w:val="00F03E31"/>
    <w:rsid w:val="00F04CF4"/>
    <w:rsid w:val="00F05822"/>
    <w:rsid w:val="00F05FDF"/>
    <w:rsid w:val="00F072FB"/>
    <w:rsid w:val="00F14432"/>
    <w:rsid w:val="00F1660F"/>
    <w:rsid w:val="00F21D44"/>
    <w:rsid w:val="00F21F3A"/>
    <w:rsid w:val="00F23A1B"/>
    <w:rsid w:val="00F2401B"/>
    <w:rsid w:val="00F255E9"/>
    <w:rsid w:val="00F269D5"/>
    <w:rsid w:val="00F3374D"/>
    <w:rsid w:val="00F34612"/>
    <w:rsid w:val="00F35A1C"/>
    <w:rsid w:val="00F37825"/>
    <w:rsid w:val="00F44E70"/>
    <w:rsid w:val="00F46401"/>
    <w:rsid w:val="00F52987"/>
    <w:rsid w:val="00F540D7"/>
    <w:rsid w:val="00F636B4"/>
    <w:rsid w:val="00F6377B"/>
    <w:rsid w:val="00F652CA"/>
    <w:rsid w:val="00F703E8"/>
    <w:rsid w:val="00F70C06"/>
    <w:rsid w:val="00F83B65"/>
    <w:rsid w:val="00F87B51"/>
    <w:rsid w:val="00F9544E"/>
    <w:rsid w:val="00FA0D5E"/>
    <w:rsid w:val="00FA4F04"/>
    <w:rsid w:val="00FA5AC3"/>
    <w:rsid w:val="00FB53F1"/>
    <w:rsid w:val="00FB7012"/>
    <w:rsid w:val="00FC0A30"/>
    <w:rsid w:val="00FC29BB"/>
    <w:rsid w:val="00FC6008"/>
    <w:rsid w:val="00FE0045"/>
    <w:rsid w:val="00FE03BE"/>
    <w:rsid w:val="00FE263E"/>
    <w:rsid w:val="00FE28C3"/>
    <w:rsid w:val="00FE2C21"/>
    <w:rsid w:val="00FE6179"/>
    <w:rsid w:val="00FE7974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docId w15:val="{B9A11909-041B-4AE3-8065-232CC03D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32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B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BA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Revision">
    <w:name w:val="Revision"/>
    <w:hidden/>
    <w:uiPriority w:val="99"/>
    <w:semiHidden/>
    <w:rsid w:val="00FB53F1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3D7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8" Type="http://schemas.openxmlformats.org/officeDocument/2006/relationships/hyperlink" Target="mailto:Georgina.Cox@rolls-roycemotorcars.com" TargetMode="External"/><Relationship Id="rId26" Type="http://schemas.openxmlformats.org/officeDocument/2006/relationships/hyperlink" Target="mailto:haya.shanata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Juliana.Ta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luke.w.strudwick@rolls-roycemotorcars.com" TargetMode="External"/><Relationship Id="rId25" Type="http://schemas.openxmlformats.org/officeDocument/2006/relationships/hyperlink" Target="mailto:Yuki.Imamura@rolls-roycemotorcars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arius.Tegneby@rolls-roycemotorcars.com" TargetMode="External"/><Relationship Id="rId20" Type="http://schemas.openxmlformats.org/officeDocument/2006/relationships/hyperlink" Target="mailto:gerry.spahn@rolls-roycemotorcarsna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Ou.Sun@rolls-roycemotorcars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Malika.Abdullaeva@partner.rolls-roycemotorcars.com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yperlink" Target="mailto:isabel.matthews@rolls-roycemotorcars.com" TargetMode="External"/><Relationship Id="rId30" Type="http://schemas.openxmlformats.org/officeDocument/2006/relationships/footer" Target="footer2.xml"/><Relationship Id="rId8" Type="http://schemas.openxmlformats.org/officeDocument/2006/relationships/hyperlink" Target="https://www.press.rolls-roycemotorcars.com/rolls-royce-motor-cars-pressclub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4EB0-F7DD-44F4-817E-8C7F0AA5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14</TotalTime>
  <Pages>5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3</cp:revision>
  <cp:lastPrinted>2025-02-13T10:41:00Z</cp:lastPrinted>
  <dcterms:created xsi:type="dcterms:W3CDTF">2025-02-26T10:46:00Z</dcterms:created>
  <dcterms:modified xsi:type="dcterms:W3CDTF">2025-02-26T11:02:00Z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439098c6,34d319d9,636639c0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2025-02-06T20:26:32Z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e472907f-dea1-4909-8cb5-9882ce165b6d</vt:lpwstr>
  </property>
  <property fmtid="{D5CDD505-2E9C-101B-9397-08002B2CF9AE}" pid="11" name="MSIP_Label_e6935750-240b-48e4-a615-66942a738439_ContentBits">
    <vt:lpwstr>2</vt:lpwstr>
  </property>
</Properties>
</file>