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A3F2F" w14:textId="09109609" w:rsidR="00EB7360" w:rsidRPr="00847ECE" w:rsidRDefault="005636D7" w:rsidP="00C233BD">
      <w:pPr>
        <w:pStyle w:val="Heading1"/>
        <w:rPr>
          <w:noProof/>
          <w:sz w:val="22"/>
          <w:szCs w:val="22"/>
          <w14:ligatures w14:val="none"/>
        </w:rPr>
      </w:pPr>
      <w:r w:rsidRPr="00847ECE">
        <w:rPr>
          <w:sz w:val="22"/>
          <w:szCs w:val="22"/>
        </w:rPr>
        <w:t xml:space="preserve"> </w:t>
      </w:r>
      <w:r w:rsidR="00EB7360" w:rsidRPr="00847ECE">
        <w:rPr>
          <w:sz w:val="22"/>
          <w:szCs w:val="22"/>
        </w:rPr>
        <w:t>ROLLS-</w:t>
      </w:r>
      <w:proofErr w:type="gramStart"/>
      <w:r w:rsidR="00EB7360" w:rsidRPr="00847ECE">
        <w:rPr>
          <w:sz w:val="22"/>
          <w:szCs w:val="22"/>
        </w:rPr>
        <w:t>ROYCE  |</w:t>
      </w:r>
      <w:proofErr w:type="gramEnd"/>
      <w:r w:rsidR="00EB7360" w:rsidRPr="00847ECE">
        <w:rPr>
          <w:sz w:val="22"/>
          <w:szCs w:val="22"/>
        </w:rPr>
        <w:t xml:space="preserve">  MEDIA INFORMATION</w:t>
      </w:r>
      <w:r w:rsidR="00EB7360" w:rsidRPr="00847ECE">
        <w:rPr>
          <w:noProof/>
          <w:sz w:val="22"/>
          <w:szCs w:val="22"/>
          <w14:ligatures w14:val="none"/>
        </w:rPr>
        <w:t xml:space="preserve"> </w:t>
      </w:r>
    </w:p>
    <w:p w14:paraId="0E01713C" w14:textId="6418DAD8" w:rsidR="00543641" w:rsidRDefault="00FD3EDD" w:rsidP="00707B99">
      <w:pPr>
        <w:jc w:val="center"/>
        <w:rPr>
          <w:sz w:val="32"/>
          <w:szCs w:val="32"/>
        </w:rPr>
      </w:pPr>
      <w:r>
        <w:rPr>
          <w:sz w:val="32"/>
          <w:szCs w:val="32"/>
        </w:rPr>
        <w:t>ROLLS-ROYCE</w:t>
      </w:r>
      <w:r w:rsidR="009C6A72">
        <w:rPr>
          <w:sz w:val="32"/>
          <w:szCs w:val="32"/>
        </w:rPr>
        <w:t xml:space="preserve"> </w:t>
      </w:r>
      <w:r w:rsidR="00707B99">
        <w:rPr>
          <w:sz w:val="32"/>
          <w:szCs w:val="32"/>
        </w:rPr>
        <w:t>PRESENTS</w:t>
      </w:r>
      <w:r>
        <w:rPr>
          <w:sz w:val="32"/>
          <w:szCs w:val="32"/>
        </w:rPr>
        <w:t xml:space="preserve"> </w:t>
      </w:r>
      <w:r w:rsidR="00EF0B4B">
        <w:rPr>
          <w:sz w:val="32"/>
          <w:szCs w:val="32"/>
        </w:rPr>
        <w:t xml:space="preserve">SPECTRE </w:t>
      </w:r>
      <w:r w:rsidR="009C6A72">
        <w:rPr>
          <w:sz w:val="32"/>
          <w:szCs w:val="32"/>
        </w:rPr>
        <w:t>SERIES II</w:t>
      </w:r>
      <w:r w:rsidR="00873A46">
        <w:rPr>
          <w:sz w:val="32"/>
          <w:szCs w:val="32"/>
        </w:rPr>
        <w:t>:</w:t>
      </w:r>
      <w:r w:rsidR="009C6A72">
        <w:rPr>
          <w:sz w:val="32"/>
          <w:szCs w:val="32"/>
        </w:rPr>
        <w:t xml:space="preserve"> </w:t>
      </w:r>
      <w:r w:rsidR="00707B99">
        <w:rPr>
          <w:sz w:val="32"/>
          <w:szCs w:val="32"/>
        </w:rPr>
        <w:br/>
      </w:r>
      <w:r w:rsidR="006606A4">
        <w:rPr>
          <w:sz w:val="32"/>
          <w:szCs w:val="32"/>
        </w:rPr>
        <w:t>THE</w:t>
      </w:r>
      <w:r w:rsidR="00225A8C">
        <w:rPr>
          <w:sz w:val="32"/>
          <w:szCs w:val="32"/>
        </w:rPr>
        <w:t xml:space="preserve"> RELENTLESS </w:t>
      </w:r>
      <w:r w:rsidR="00BE15FA">
        <w:rPr>
          <w:sz w:val="32"/>
          <w:szCs w:val="32"/>
        </w:rPr>
        <w:t>PURSUIT OF PERFECTION</w:t>
      </w:r>
      <w:r w:rsidR="00FC24E6">
        <w:rPr>
          <w:sz w:val="32"/>
          <w:szCs w:val="32"/>
        </w:rPr>
        <w:t xml:space="preserve"> CONTINUES</w:t>
      </w:r>
    </w:p>
    <w:p w14:paraId="16FADA06" w14:textId="77777777" w:rsidR="008F23EB" w:rsidRPr="00FC24E6" w:rsidRDefault="008F23EB" w:rsidP="00FC24E6">
      <w:pPr>
        <w:spacing w:after="0"/>
        <w:rPr>
          <w:color w:val="000000" w:themeColor="text1"/>
          <w:sz w:val="20"/>
          <w:szCs w:val="20"/>
        </w:rPr>
      </w:pPr>
    </w:p>
    <w:p w14:paraId="6861BA4D" w14:textId="0BAFF216" w:rsidR="001F6D78" w:rsidRPr="00075F5B" w:rsidRDefault="003E176E" w:rsidP="00F22766">
      <w:r>
        <w:rPr>
          <w:color w:val="000000" w:themeColor="text1"/>
        </w:rPr>
        <w:t xml:space="preserve">Tuesday 2 June </w:t>
      </w:r>
      <w:r w:rsidR="00BA4FF7">
        <w:rPr>
          <w:color w:val="000000" w:themeColor="text1"/>
        </w:rPr>
        <w:t>2026</w:t>
      </w:r>
      <w:r w:rsidR="001F6D78" w:rsidRPr="009F28AB">
        <w:rPr>
          <w:color w:val="000000" w:themeColor="text1"/>
        </w:rPr>
        <w:t xml:space="preserve">, Goodwood, </w:t>
      </w:r>
      <w:r w:rsidR="001F6D78" w:rsidRPr="00075F5B">
        <w:t>West Sussex</w:t>
      </w:r>
    </w:p>
    <w:p w14:paraId="76AA10FA" w14:textId="29050CDC" w:rsidR="006606A4" w:rsidRDefault="00BA4FF7" w:rsidP="00F34B7A">
      <w:pPr>
        <w:pStyle w:val="Bullets"/>
        <w:spacing w:after="165"/>
        <w:ind w:left="714" w:hanging="357"/>
      </w:pPr>
      <w:r w:rsidRPr="00C233BD">
        <w:t>Rolls-Royce presents Spectre Series II</w:t>
      </w:r>
      <w:r w:rsidR="004248CF">
        <w:t xml:space="preserve"> and Black Badge Spectre Series II</w:t>
      </w:r>
      <w:r w:rsidR="006606A4">
        <w:t>: a landmark motor car</w:t>
      </w:r>
      <w:r w:rsidR="001A6511">
        <w:t xml:space="preserve">, </w:t>
      </w:r>
      <w:r w:rsidR="003A042D">
        <w:t xml:space="preserve">further </w:t>
      </w:r>
      <w:r w:rsidR="001A6511">
        <w:t>e</w:t>
      </w:r>
      <w:r w:rsidR="00225A8C">
        <w:t>levated with greater power, extended range and an enhanced Bespoke offering</w:t>
      </w:r>
    </w:p>
    <w:p w14:paraId="5BF0BF3E" w14:textId="28B34B53" w:rsidR="00225A8C" w:rsidRPr="00BA4FF7" w:rsidRDefault="00225A8C" w:rsidP="00225A8C">
      <w:pPr>
        <w:pStyle w:val="Bullets"/>
        <w:spacing w:after="165"/>
        <w:ind w:left="714" w:hanging="357"/>
      </w:pPr>
      <w:r>
        <w:t>Re-engineered</w:t>
      </w:r>
      <w:r w:rsidRPr="00BA4FF7">
        <w:t xml:space="preserve"> </w:t>
      </w:r>
      <w:r>
        <w:t>technology</w:t>
      </w:r>
      <w:r w:rsidRPr="00BA4FF7">
        <w:t xml:space="preserve"> extends range</w:t>
      </w:r>
      <w:r>
        <w:t xml:space="preserve"> by</w:t>
      </w:r>
      <w:r w:rsidR="00D2455D">
        <w:t xml:space="preserve"> up to </w:t>
      </w:r>
      <w:r w:rsidR="005A5109">
        <w:t>18</w:t>
      </w:r>
      <w:r>
        <w:t>%</w:t>
      </w:r>
      <w:r w:rsidRPr="00BA4FF7">
        <w:t xml:space="preserve"> </w:t>
      </w:r>
      <w:r>
        <w:t>(</w:t>
      </w:r>
      <w:r w:rsidRPr="00D80C0C">
        <w:t>390 miles</w:t>
      </w:r>
      <w:r>
        <w:t>/</w:t>
      </w:r>
      <w:proofErr w:type="spellStart"/>
      <w:r>
        <w:t>628</w:t>
      </w:r>
      <w:r w:rsidR="00914575">
        <w:t>k</w:t>
      </w:r>
      <w:r>
        <w:t>m</w:t>
      </w:r>
      <w:proofErr w:type="spellEnd"/>
      <w:r w:rsidR="001759B9">
        <w:t xml:space="preserve"> </w:t>
      </w:r>
      <w:proofErr w:type="spellStart"/>
      <w:r w:rsidRPr="00D80C0C">
        <w:t>WLTP</w:t>
      </w:r>
      <w:proofErr w:type="spellEnd"/>
      <w:r w:rsidRPr="00D80C0C">
        <w:t>)</w:t>
      </w:r>
      <w:r w:rsidR="00F57CA7">
        <w:t xml:space="preserve"> and reduces charging times by </w:t>
      </w:r>
      <w:r w:rsidR="00D2455D">
        <w:t xml:space="preserve">up to </w:t>
      </w:r>
      <w:r w:rsidR="00F57CA7">
        <w:t>14%</w:t>
      </w:r>
    </w:p>
    <w:p w14:paraId="6B4AB38B" w14:textId="7038ADFB" w:rsidR="00225A8C" w:rsidRDefault="00225A8C" w:rsidP="00225A8C">
      <w:pPr>
        <w:pStyle w:val="Bullets"/>
        <w:spacing w:after="165"/>
        <w:ind w:left="714" w:hanging="357"/>
      </w:pPr>
      <w:r>
        <w:t xml:space="preserve">Black Badge Spectre Series II becomes the most powerful Rolls-Royce ever created, delivering </w:t>
      </w:r>
      <w:proofErr w:type="spellStart"/>
      <w:r>
        <w:t>500</w:t>
      </w:r>
      <w:r w:rsidR="001759B9">
        <w:t>kW</w:t>
      </w:r>
      <w:proofErr w:type="spellEnd"/>
      <w:r>
        <w:t xml:space="preserve"> of power through Infinity Mode and up to 1100Nm t</w:t>
      </w:r>
      <w:r w:rsidRPr="00BA4FF7">
        <w:t>orque</w:t>
      </w:r>
      <w:r>
        <w:t xml:space="preserve"> in Spirited Mode</w:t>
      </w:r>
    </w:p>
    <w:p w14:paraId="401C19E1" w14:textId="3C810134" w:rsidR="00F34B7A" w:rsidRDefault="004248CF" w:rsidP="00F34B7A">
      <w:pPr>
        <w:pStyle w:val="Bullets"/>
        <w:spacing w:after="165"/>
        <w:ind w:left="714" w:hanging="357"/>
      </w:pPr>
      <w:r w:rsidRPr="004248CF">
        <w:t>Bespoke possibilities expanded to support increasingly ambitious commissions</w:t>
      </w:r>
    </w:p>
    <w:p w14:paraId="08221444" w14:textId="512B4879" w:rsidR="003A042D" w:rsidRPr="00BA4FF7" w:rsidRDefault="003A042D" w:rsidP="003A042D">
      <w:pPr>
        <w:pStyle w:val="Bullets"/>
        <w:spacing w:after="165"/>
        <w:ind w:left="714" w:hanging="357"/>
      </w:pPr>
      <w:r>
        <w:t>Iced Black exterior detailing introduced for Black Badge Spectre Series II</w:t>
      </w:r>
    </w:p>
    <w:p w14:paraId="12A1C198" w14:textId="35A1D4F6" w:rsidR="00C34C11" w:rsidRPr="00FC24E6" w:rsidRDefault="00C34C11" w:rsidP="00715B9B">
      <w:pPr>
        <w:pStyle w:val="Bullets"/>
        <w:spacing w:after="165"/>
        <w:ind w:left="714" w:hanging="357"/>
        <w:rPr>
          <w:rFonts w:cs="Aptos"/>
          <w:kern w:val="0"/>
          <w14:ligatures w14:val="standardContextual"/>
        </w:rPr>
      </w:pPr>
      <w:r w:rsidRPr="00C34C11">
        <w:rPr>
          <w:lang w:eastAsia="en-GB"/>
        </w:rPr>
        <w:t xml:space="preserve">New clock design draws on aviation instruments, housed within </w:t>
      </w:r>
      <w:r w:rsidR="009E7105">
        <w:rPr>
          <w:lang w:eastAsia="en-GB"/>
        </w:rPr>
        <w:t>a</w:t>
      </w:r>
      <w:r w:rsidR="009E7105" w:rsidRPr="00C34C11">
        <w:rPr>
          <w:lang w:eastAsia="en-GB"/>
        </w:rPr>
        <w:t xml:space="preserve"> </w:t>
      </w:r>
      <w:r w:rsidRPr="00C34C11">
        <w:rPr>
          <w:lang w:eastAsia="en-GB"/>
        </w:rPr>
        <w:t>Clock Cabinet vitrine</w:t>
      </w:r>
    </w:p>
    <w:p w14:paraId="2D00BC6B" w14:textId="04881C9B" w:rsidR="00BA4FF7" w:rsidRDefault="00BA4FF7" w:rsidP="00C233BD">
      <w:pPr>
        <w:pStyle w:val="Bullets"/>
        <w:spacing w:after="165"/>
        <w:ind w:left="714" w:hanging="357"/>
      </w:pPr>
      <w:r w:rsidRPr="00C233BD">
        <w:t xml:space="preserve">New </w:t>
      </w:r>
      <w:r w:rsidR="00225A8C">
        <w:t xml:space="preserve">Bespoke </w:t>
      </w:r>
      <w:r w:rsidR="009E7105">
        <w:t xml:space="preserve">interior </w:t>
      </w:r>
      <w:r w:rsidR="00225A8C">
        <w:t>offering</w:t>
      </w:r>
      <w:r w:rsidR="009E7105">
        <w:t xml:space="preserve">: </w:t>
      </w:r>
      <w:r w:rsidRPr="00BA4FF7">
        <w:t>Duality Twill</w:t>
      </w:r>
      <w:r w:rsidR="00070D91">
        <w:t xml:space="preserve"> and</w:t>
      </w:r>
      <w:r w:rsidRPr="00BA4FF7">
        <w:t xml:space="preserve"> Placed Perforation </w:t>
      </w:r>
      <w:r w:rsidR="009E7105">
        <w:t xml:space="preserve">now </w:t>
      </w:r>
      <w:r w:rsidR="006F7D64">
        <w:t xml:space="preserve">available </w:t>
      </w:r>
      <w:r w:rsidR="009E7105">
        <w:t xml:space="preserve">for </w:t>
      </w:r>
      <w:r w:rsidR="006F7D64">
        <w:t>Spectr</w:t>
      </w:r>
      <w:r w:rsidR="009E7105">
        <w:t>e</w:t>
      </w:r>
    </w:p>
    <w:p w14:paraId="48A69BCB" w14:textId="77777777" w:rsidR="00F0552B" w:rsidRDefault="00F0552B">
      <w:pPr>
        <w:pStyle w:val="Bullets"/>
        <w:numPr>
          <w:ilvl w:val="0"/>
          <w:numId w:val="0"/>
        </w:numPr>
        <w:spacing w:after="165"/>
      </w:pPr>
    </w:p>
    <w:p w14:paraId="6C6798C1" w14:textId="77777777" w:rsidR="004527DB" w:rsidRDefault="004527DB" w:rsidP="003467E9">
      <w:bookmarkStart w:id="0" w:name="OLE_LINK2"/>
    </w:p>
    <w:p w14:paraId="4603EA3C" w14:textId="77777777" w:rsidR="004527DB" w:rsidRDefault="004527DB" w:rsidP="003467E9"/>
    <w:p w14:paraId="49D144DB" w14:textId="77777777" w:rsidR="004527DB" w:rsidRDefault="004527DB" w:rsidP="003467E9"/>
    <w:p w14:paraId="7D74F238" w14:textId="77777777" w:rsidR="003A54F1" w:rsidRDefault="003A54F1" w:rsidP="003467E9"/>
    <w:p w14:paraId="24FB49DF" w14:textId="77777777" w:rsidR="0004411F" w:rsidRDefault="004E61BC" w:rsidP="0004411F">
      <w:pPr>
        <w:rPr>
          <w:b/>
          <w:bCs/>
        </w:rPr>
      </w:pPr>
      <w:r w:rsidRPr="00D80C0C">
        <w:rPr>
          <w:i/>
          <w:iCs/>
        </w:rPr>
        <w:lastRenderedPageBreak/>
        <w:t>“Spectre</w:t>
      </w:r>
      <w:r w:rsidR="003A042D">
        <w:rPr>
          <w:i/>
          <w:iCs/>
        </w:rPr>
        <w:t xml:space="preserve"> is </w:t>
      </w:r>
      <w:r w:rsidRPr="00D80C0C">
        <w:rPr>
          <w:i/>
          <w:iCs/>
        </w:rPr>
        <w:t xml:space="preserve">a </w:t>
      </w:r>
      <w:r w:rsidR="00225A8C">
        <w:rPr>
          <w:i/>
          <w:iCs/>
        </w:rPr>
        <w:t xml:space="preserve">landmark motor car for Rolls-Royce </w:t>
      </w:r>
      <w:r w:rsidR="00225A8C" w:rsidRPr="002D3F80">
        <w:rPr>
          <w:i/>
          <w:iCs/>
        </w:rPr>
        <w:t xml:space="preserve">– conceived by our engineers, designers and craftspeople, informed by our clients and acclaimed </w:t>
      </w:r>
      <w:r w:rsidR="00225A8C">
        <w:rPr>
          <w:i/>
          <w:iCs/>
        </w:rPr>
        <w:t>the world over</w:t>
      </w:r>
      <w:r w:rsidR="00225A8C" w:rsidRPr="002D3F80">
        <w:rPr>
          <w:i/>
          <w:iCs/>
        </w:rPr>
        <w:t xml:space="preserve">. </w:t>
      </w:r>
      <w:r w:rsidR="00225A8C">
        <w:rPr>
          <w:i/>
          <w:iCs/>
        </w:rPr>
        <w:t xml:space="preserve">It </w:t>
      </w:r>
      <w:r w:rsidRPr="00D80C0C">
        <w:rPr>
          <w:i/>
          <w:iCs/>
        </w:rPr>
        <w:t>amplifies the qualities our clients value most: silence, effortlessness and abundant power</w:t>
      </w:r>
      <w:r w:rsidR="003A042D">
        <w:rPr>
          <w:i/>
          <w:iCs/>
        </w:rPr>
        <w:t>, confirming that Rolls-Royce is perfectly suited to electrification</w:t>
      </w:r>
      <w:r w:rsidRPr="00D80C0C">
        <w:rPr>
          <w:i/>
          <w:iCs/>
        </w:rPr>
        <w:t xml:space="preserve">. </w:t>
      </w:r>
      <w:r w:rsidR="007610C6">
        <w:rPr>
          <w:i/>
          <w:iCs/>
        </w:rPr>
        <w:t>Th</w:t>
      </w:r>
      <w:r w:rsidR="003A042D">
        <w:rPr>
          <w:i/>
          <w:iCs/>
        </w:rPr>
        <w:t>is</w:t>
      </w:r>
      <w:r w:rsidR="007610C6">
        <w:rPr>
          <w:i/>
          <w:iCs/>
        </w:rPr>
        <w:t xml:space="preserve"> </w:t>
      </w:r>
      <w:r w:rsidR="003A2561">
        <w:rPr>
          <w:i/>
          <w:iCs/>
        </w:rPr>
        <w:t xml:space="preserve">motor car’s </w:t>
      </w:r>
      <w:r w:rsidRPr="00D80C0C">
        <w:rPr>
          <w:i/>
          <w:iCs/>
        </w:rPr>
        <w:t xml:space="preserve">extraordinary reception around the world has also </w:t>
      </w:r>
      <w:r w:rsidR="00B300FC" w:rsidRPr="00D80C0C">
        <w:rPr>
          <w:i/>
          <w:iCs/>
        </w:rPr>
        <w:t xml:space="preserve">established </w:t>
      </w:r>
      <w:r w:rsidR="003A2561">
        <w:rPr>
          <w:i/>
          <w:iCs/>
        </w:rPr>
        <w:t xml:space="preserve">Spectre </w:t>
      </w:r>
      <w:r w:rsidR="00B300FC" w:rsidRPr="00D80C0C">
        <w:rPr>
          <w:i/>
          <w:iCs/>
        </w:rPr>
        <w:t xml:space="preserve">as one of the most compelling canvases for Bespoke in our contemporary product portfolio, inspiring clients to pursue ever more individual </w:t>
      </w:r>
      <w:r w:rsidR="003A042D">
        <w:rPr>
          <w:i/>
          <w:iCs/>
        </w:rPr>
        <w:t xml:space="preserve">and </w:t>
      </w:r>
      <w:r w:rsidR="003A042D" w:rsidRPr="00D80C0C">
        <w:rPr>
          <w:i/>
          <w:iCs/>
        </w:rPr>
        <w:t xml:space="preserve">ambitious </w:t>
      </w:r>
      <w:r w:rsidR="00B300FC" w:rsidRPr="00D80C0C">
        <w:rPr>
          <w:i/>
          <w:iCs/>
        </w:rPr>
        <w:t xml:space="preserve">commissions. </w:t>
      </w:r>
      <w:r w:rsidRPr="00D80C0C">
        <w:rPr>
          <w:i/>
          <w:iCs/>
        </w:rPr>
        <w:t xml:space="preserve">With Spectre Series II, we extend those </w:t>
      </w:r>
      <w:r w:rsidR="001C0FEC">
        <w:rPr>
          <w:i/>
          <w:iCs/>
        </w:rPr>
        <w:t>possibilities</w:t>
      </w:r>
      <w:r w:rsidRPr="00D80C0C">
        <w:rPr>
          <w:i/>
          <w:iCs/>
        </w:rPr>
        <w:t xml:space="preserve"> even further. This refinement of a modern masterpiece </w:t>
      </w:r>
      <w:r w:rsidR="003A042D">
        <w:rPr>
          <w:i/>
          <w:iCs/>
        </w:rPr>
        <w:t>is made in the spirit</w:t>
      </w:r>
      <w:r w:rsidRPr="00D80C0C">
        <w:rPr>
          <w:i/>
          <w:iCs/>
        </w:rPr>
        <w:t xml:space="preserve"> of our co-founder, </w:t>
      </w:r>
      <w:r w:rsidR="003A042D">
        <w:rPr>
          <w:i/>
          <w:iCs/>
        </w:rPr>
        <w:t xml:space="preserve">Sir </w:t>
      </w:r>
      <w:r w:rsidRPr="00D80C0C">
        <w:rPr>
          <w:i/>
          <w:iCs/>
        </w:rPr>
        <w:t>Henry Royce</w:t>
      </w:r>
      <w:r w:rsidR="00847ECE">
        <w:rPr>
          <w:i/>
          <w:iCs/>
        </w:rPr>
        <w:t>,</w:t>
      </w:r>
      <w:r w:rsidR="003A042D">
        <w:rPr>
          <w:i/>
          <w:iCs/>
        </w:rPr>
        <w:t xml:space="preserve"> who said</w:t>
      </w:r>
      <w:r w:rsidRPr="00D80C0C">
        <w:rPr>
          <w:i/>
          <w:iCs/>
        </w:rPr>
        <w:t xml:space="preserve">: </w:t>
      </w:r>
      <w:r w:rsidR="00847ECE">
        <w:rPr>
          <w:i/>
          <w:iCs/>
        </w:rPr>
        <w:t>‘</w:t>
      </w:r>
      <w:r w:rsidRPr="00D80C0C">
        <w:rPr>
          <w:i/>
          <w:iCs/>
        </w:rPr>
        <w:t>Small things make perfection, but perfection is no small thing</w:t>
      </w:r>
      <w:r w:rsidR="00847ECE">
        <w:rPr>
          <w:i/>
          <w:iCs/>
        </w:rPr>
        <w:t>’</w:t>
      </w:r>
      <w:r w:rsidRPr="00D80C0C">
        <w:rPr>
          <w:i/>
          <w:iCs/>
        </w:rPr>
        <w:t>.”</w:t>
      </w:r>
      <w:r w:rsidR="00847ECE">
        <w:rPr>
          <w:i/>
          <w:iCs/>
        </w:rPr>
        <w:br/>
      </w:r>
      <w:r w:rsidR="00012DC5" w:rsidRPr="003E176E">
        <w:rPr>
          <w:rFonts w:ascii="Riviera Nights Bold" w:hAnsi="Riviera Nights Bold"/>
        </w:rPr>
        <w:t>Chris Brownridge, Chief Executive, Rolls-Royce Motor Cars</w:t>
      </w:r>
    </w:p>
    <w:p w14:paraId="58D92055" w14:textId="77777777" w:rsidR="0004411F" w:rsidRDefault="0004411F" w:rsidP="0004411F">
      <w:pPr>
        <w:rPr>
          <w:b/>
          <w:bCs/>
        </w:rPr>
      </w:pPr>
    </w:p>
    <w:p w14:paraId="38582649" w14:textId="574DA5A9" w:rsidR="00EF08CD" w:rsidRPr="00847ECE" w:rsidRDefault="00225A8C" w:rsidP="0004411F">
      <w:pPr>
        <w:rPr>
          <w:i/>
          <w:iCs/>
        </w:rPr>
      </w:pPr>
      <w:r w:rsidRPr="00225A8C">
        <w:rPr>
          <w:i/>
          <w:iCs/>
        </w:rPr>
        <w:t xml:space="preserve">“Spectre has </w:t>
      </w:r>
      <w:r>
        <w:rPr>
          <w:i/>
          <w:iCs/>
        </w:rPr>
        <w:t xml:space="preserve">consistently </w:t>
      </w:r>
      <w:r w:rsidRPr="00225A8C">
        <w:rPr>
          <w:i/>
          <w:iCs/>
        </w:rPr>
        <w:t xml:space="preserve">been recognised as one of the most elegant automotive forms of the modern era. Clients </w:t>
      </w:r>
      <w:r w:rsidR="003A042D">
        <w:rPr>
          <w:i/>
          <w:iCs/>
        </w:rPr>
        <w:t>frequently</w:t>
      </w:r>
      <w:r w:rsidRPr="00225A8C">
        <w:rPr>
          <w:i/>
          <w:iCs/>
        </w:rPr>
        <w:t xml:space="preserve"> cite its design as one of the defining reasons for their commission, and it will undoubtedly take its place in future collections</w:t>
      </w:r>
      <w:r w:rsidR="003A042D">
        <w:rPr>
          <w:i/>
          <w:iCs/>
        </w:rPr>
        <w:t xml:space="preserve"> of remarkable motor cars</w:t>
      </w:r>
      <w:r w:rsidRPr="00225A8C">
        <w:rPr>
          <w:i/>
          <w:iCs/>
        </w:rPr>
        <w:t xml:space="preserve">. In expanding the palette of materials and crafts introduced for Spectre Series II, we respond directly to our clients’ desire to approach Spectre with </w:t>
      </w:r>
      <w:r w:rsidR="003A042D">
        <w:rPr>
          <w:i/>
          <w:iCs/>
        </w:rPr>
        <w:t>even more</w:t>
      </w:r>
      <w:r w:rsidRPr="00225A8C">
        <w:rPr>
          <w:i/>
          <w:iCs/>
        </w:rPr>
        <w:t xml:space="preserve"> creative ambition</w:t>
      </w:r>
      <w:r w:rsidR="003A042D">
        <w:rPr>
          <w:i/>
          <w:iCs/>
        </w:rPr>
        <w:t xml:space="preserve">, as they explore its possibilities as a canvas </w:t>
      </w:r>
      <w:r w:rsidR="00891D57">
        <w:rPr>
          <w:i/>
          <w:iCs/>
        </w:rPr>
        <w:t xml:space="preserve">on </w:t>
      </w:r>
      <w:r w:rsidR="003A042D">
        <w:rPr>
          <w:i/>
          <w:iCs/>
        </w:rPr>
        <w:t>which to tell their story.</w:t>
      </w:r>
      <w:r w:rsidRPr="00225A8C">
        <w:rPr>
          <w:i/>
          <w:iCs/>
        </w:rPr>
        <w:t>”</w:t>
      </w:r>
      <w:r w:rsidR="00847ECE">
        <w:rPr>
          <w:i/>
          <w:iCs/>
        </w:rPr>
        <w:br/>
      </w:r>
      <w:r w:rsidR="00EF08CD" w:rsidRPr="003E176E">
        <w:rPr>
          <w:rFonts w:ascii="Riviera Nights Bold" w:hAnsi="Riviera Nights Bold"/>
        </w:rPr>
        <w:t>Domagoj Dukec, Director of Design, Rolls-Royce Motor Cars</w:t>
      </w:r>
    </w:p>
    <w:p w14:paraId="19A06BD1" w14:textId="77777777" w:rsidR="00547D24" w:rsidRPr="00EF08CD" w:rsidRDefault="00547D24" w:rsidP="0004411F">
      <w:pPr>
        <w:rPr>
          <w:b/>
          <w:bCs/>
        </w:rPr>
      </w:pPr>
    </w:p>
    <w:bookmarkEnd w:id="0"/>
    <w:p w14:paraId="7460AC92" w14:textId="5A89DD0F" w:rsidR="003B6696" w:rsidRDefault="00C64EF9" w:rsidP="0004411F">
      <w:r w:rsidRPr="00C233BD">
        <w:t>Rolls-Royce announces Spectre</w:t>
      </w:r>
      <w:r w:rsidR="00044E27">
        <w:t xml:space="preserve"> Series II</w:t>
      </w:r>
      <w:r w:rsidRPr="00C233BD">
        <w:t xml:space="preserve">, </w:t>
      </w:r>
      <w:r w:rsidR="00006754">
        <w:t xml:space="preserve">introducing </w:t>
      </w:r>
      <w:r w:rsidR="00044E27">
        <w:t>a suite of</w:t>
      </w:r>
      <w:r w:rsidR="003A042D">
        <w:t xml:space="preserve"> technical and creative</w:t>
      </w:r>
      <w:r w:rsidR="00044E27">
        <w:t xml:space="preserve"> </w:t>
      </w:r>
      <w:r w:rsidR="00105815">
        <w:t>enhancements</w:t>
      </w:r>
      <w:r w:rsidR="00044E27">
        <w:t xml:space="preserve"> </w:t>
      </w:r>
      <w:r w:rsidR="00053A67">
        <w:t>to</w:t>
      </w:r>
      <w:r w:rsidRPr="00C233BD">
        <w:t xml:space="preserve"> the marque’s landmark </w:t>
      </w:r>
      <w:r w:rsidR="00D41692">
        <w:t>super</w:t>
      </w:r>
      <w:r w:rsidR="00E25233">
        <w:t>-</w:t>
      </w:r>
      <w:r w:rsidR="00D41692">
        <w:t>coupé</w:t>
      </w:r>
      <w:r w:rsidRPr="00C233BD">
        <w:t>.</w:t>
      </w:r>
    </w:p>
    <w:p w14:paraId="1B724C9D" w14:textId="78CB6320" w:rsidR="002030DA" w:rsidRPr="00E552AE" w:rsidRDefault="00C64EF9" w:rsidP="0004411F">
      <w:r w:rsidRPr="00C233BD">
        <w:t xml:space="preserve">Since its </w:t>
      </w:r>
      <w:r w:rsidR="00225A8C">
        <w:t>introduction</w:t>
      </w:r>
      <w:r w:rsidR="003A042D">
        <w:t xml:space="preserve"> in 2022</w:t>
      </w:r>
      <w:r w:rsidRPr="00C233BD">
        <w:t xml:space="preserve">, Spectre has become one of the most significant and celebrated Rolls-Royce motor cars of the modern era, widely praised for its </w:t>
      </w:r>
      <w:r w:rsidR="00E664A2">
        <w:t xml:space="preserve">timeless </w:t>
      </w:r>
      <w:r w:rsidRPr="00C233BD">
        <w:t>design, serene performance and effortless driving character.</w:t>
      </w:r>
      <w:r w:rsidR="003B6696">
        <w:t xml:space="preserve"> </w:t>
      </w:r>
      <w:r w:rsidR="00376461">
        <w:t xml:space="preserve">Spectre Series II </w:t>
      </w:r>
      <w:r w:rsidR="00F10E5F" w:rsidRPr="00F10E5F">
        <w:t>builds on this success</w:t>
      </w:r>
      <w:r w:rsidR="001C0FEC">
        <w:t xml:space="preserve">. </w:t>
      </w:r>
      <w:r w:rsidR="003A042D">
        <w:t>E</w:t>
      </w:r>
      <w:r w:rsidR="004E61BC">
        <w:t xml:space="preserve">ngineering updates </w:t>
      </w:r>
      <w:r w:rsidR="00F10E5F" w:rsidRPr="00F10E5F">
        <w:t>unlock</w:t>
      </w:r>
      <w:r w:rsidR="00D2455D">
        <w:t xml:space="preserve"> up to </w:t>
      </w:r>
      <w:r w:rsidR="00914575">
        <w:t>18</w:t>
      </w:r>
      <w:r w:rsidR="003A042D">
        <w:t>% more range</w:t>
      </w:r>
      <w:r w:rsidR="00A6309D">
        <w:t xml:space="preserve"> </w:t>
      </w:r>
      <w:r w:rsidR="00006187">
        <w:t>(</w:t>
      </w:r>
      <w:r w:rsidR="00A6309D" w:rsidRPr="00D80C0C">
        <w:t>3</w:t>
      </w:r>
      <w:r w:rsidR="00D80C0C" w:rsidRPr="00D80C0C">
        <w:t>90</w:t>
      </w:r>
      <w:r w:rsidR="00A6309D" w:rsidRPr="00D80C0C">
        <w:t xml:space="preserve"> </w:t>
      </w:r>
      <w:r w:rsidR="00006187">
        <w:t xml:space="preserve">total </w:t>
      </w:r>
      <w:r w:rsidR="00A6309D" w:rsidRPr="00D80C0C">
        <w:t>miles</w:t>
      </w:r>
      <w:r w:rsidR="00006187">
        <w:t>,</w:t>
      </w:r>
      <w:r w:rsidR="00A6309D" w:rsidRPr="00A6309D">
        <w:t xml:space="preserve"> </w:t>
      </w:r>
      <w:proofErr w:type="spellStart"/>
      <w:r w:rsidR="00A6309D" w:rsidRPr="00A6309D">
        <w:t>WLTP</w:t>
      </w:r>
      <w:proofErr w:type="spellEnd"/>
      <w:r w:rsidR="00A6309D" w:rsidRPr="00A6309D">
        <w:t>)</w:t>
      </w:r>
      <w:r w:rsidR="00891D57">
        <w:t xml:space="preserve">, </w:t>
      </w:r>
      <w:r w:rsidR="00A6309D">
        <w:t>a</w:t>
      </w:r>
      <w:r w:rsidR="00225A8C">
        <w:t>longside</w:t>
      </w:r>
      <w:r w:rsidR="00A6309D">
        <w:t xml:space="preserve"> higher</w:t>
      </w:r>
      <w:r w:rsidR="00FB3813">
        <w:t xml:space="preserve"> </w:t>
      </w:r>
      <w:r w:rsidR="006862D3">
        <w:t>torque</w:t>
      </w:r>
      <w:r w:rsidR="00A6309D">
        <w:t xml:space="preserve"> of 1</w:t>
      </w:r>
      <w:r w:rsidR="0013695E">
        <w:t>,</w:t>
      </w:r>
      <w:r w:rsidR="00A6309D">
        <w:t>015</w:t>
      </w:r>
      <w:r w:rsidR="003E176E">
        <w:t xml:space="preserve"> </w:t>
      </w:r>
      <w:r w:rsidR="00A6309D">
        <w:t>Nm</w:t>
      </w:r>
      <w:r w:rsidR="00006187">
        <w:t xml:space="preserve"> increased to 1,100 in Spirited Mode</w:t>
      </w:r>
      <w:r w:rsidR="00A6309D">
        <w:t xml:space="preserve"> and </w:t>
      </w:r>
      <w:r w:rsidR="00D2455D">
        <w:t>up to</w:t>
      </w:r>
      <w:r w:rsidR="00F10E5F" w:rsidRPr="00F10E5F">
        <w:t xml:space="preserve"> </w:t>
      </w:r>
      <w:r w:rsidR="008020BF">
        <w:t>14</w:t>
      </w:r>
      <w:r w:rsidR="00A6309D">
        <w:t xml:space="preserve">% </w:t>
      </w:r>
      <w:r w:rsidR="00F10E5F" w:rsidRPr="00F10E5F">
        <w:t>reduc</w:t>
      </w:r>
      <w:r w:rsidR="00A6309D">
        <w:t>tion in</w:t>
      </w:r>
      <w:r w:rsidR="00F10E5F" w:rsidRPr="00F10E5F">
        <w:t xml:space="preserve"> charging times</w:t>
      </w:r>
      <w:r w:rsidR="00225A8C">
        <w:t>. N</w:t>
      </w:r>
      <w:r w:rsidR="00225A8C" w:rsidRPr="00F10E5F">
        <w:t>ew</w:t>
      </w:r>
      <w:r w:rsidR="00225A8C">
        <w:t>ly</w:t>
      </w:r>
      <w:r w:rsidR="00225A8C" w:rsidRPr="00F10E5F">
        <w:t xml:space="preserve"> crafted </w:t>
      </w:r>
      <w:r w:rsidR="00225A8C">
        <w:t xml:space="preserve">interior </w:t>
      </w:r>
      <w:r w:rsidR="00225A8C" w:rsidRPr="00F10E5F">
        <w:t>illuminations, a</w:t>
      </w:r>
      <w:r w:rsidR="00225A8C">
        <w:t>n expanded palette</w:t>
      </w:r>
      <w:r w:rsidR="00225A8C" w:rsidRPr="00F10E5F">
        <w:t xml:space="preserve"> of </w:t>
      </w:r>
      <w:r w:rsidR="00225A8C">
        <w:t xml:space="preserve">exquisite </w:t>
      </w:r>
      <w:r w:rsidR="00225A8C" w:rsidRPr="00F10E5F">
        <w:t>materials,</w:t>
      </w:r>
      <w:r w:rsidR="00225A8C">
        <w:t xml:space="preserve"> and striking </w:t>
      </w:r>
      <w:r w:rsidR="00225A8C" w:rsidRPr="00F10E5F">
        <w:t xml:space="preserve">exterior </w:t>
      </w:r>
      <w:r w:rsidR="00225A8C">
        <w:t xml:space="preserve">treatments further elevate </w:t>
      </w:r>
      <w:r w:rsidR="00006187">
        <w:t>Spectre</w:t>
      </w:r>
      <w:r w:rsidR="001C0FEC">
        <w:t>’</w:t>
      </w:r>
      <w:r w:rsidR="00006187">
        <w:t xml:space="preserve">s </w:t>
      </w:r>
      <w:r w:rsidR="00225A8C">
        <w:t xml:space="preserve">interior </w:t>
      </w:r>
      <w:r w:rsidR="00006187">
        <w:t>possibilities</w:t>
      </w:r>
      <w:r w:rsidR="00225A8C">
        <w:t>.</w:t>
      </w:r>
      <w:r w:rsidR="00F10E5F" w:rsidRPr="00F10E5F">
        <w:t xml:space="preserve"> </w:t>
      </w:r>
      <w:r w:rsidR="00FB49D8">
        <w:t>T</w:t>
      </w:r>
      <w:r w:rsidR="00F10E5F" w:rsidRPr="00F10E5F">
        <w:t xml:space="preserve">hese changes </w:t>
      </w:r>
      <w:r w:rsidR="00F10E5F" w:rsidRPr="00F10E5F">
        <w:lastRenderedPageBreak/>
        <w:t>sharpen</w:t>
      </w:r>
      <w:r w:rsidR="003B6696">
        <w:t xml:space="preserve"> Spectre’s character </w:t>
      </w:r>
      <w:r w:rsidR="00F10E5F" w:rsidRPr="00F10E5F">
        <w:t xml:space="preserve">while preserving the </w:t>
      </w:r>
      <w:r w:rsidR="003B6696">
        <w:t>qualities</w:t>
      </w:r>
      <w:r w:rsidR="003B6696" w:rsidRPr="00F10E5F">
        <w:t xml:space="preserve"> </w:t>
      </w:r>
      <w:r w:rsidR="00F10E5F" w:rsidRPr="00F10E5F">
        <w:t xml:space="preserve">that </w:t>
      </w:r>
      <w:r w:rsidR="003B6696" w:rsidRPr="00F10E5F">
        <w:t>ha</w:t>
      </w:r>
      <w:r w:rsidR="003B6696">
        <w:t>ve</w:t>
      </w:r>
      <w:r w:rsidR="003B6696" w:rsidRPr="00F10E5F">
        <w:t xml:space="preserve"> </w:t>
      </w:r>
      <w:r w:rsidR="00F10E5F" w:rsidRPr="00F10E5F">
        <w:t xml:space="preserve">already established </w:t>
      </w:r>
      <w:r w:rsidR="00132319">
        <w:t xml:space="preserve">it </w:t>
      </w:r>
      <w:r w:rsidR="00F10E5F" w:rsidRPr="00F10E5F">
        <w:t xml:space="preserve">as a </w:t>
      </w:r>
      <w:hyperlink r:id="rId11" w:history="1">
        <w:r w:rsidR="00F10E5F" w:rsidRPr="00E86ED3">
          <w:rPr>
            <w:rStyle w:val="Hyperlink"/>
            <w:b/>
            <w:bCs/>
          </w:rPr>
          <w:t>future classic</w:t>
        </w:r>
      </w:hyperlink>
      <w:r w:rsidR="00F10E5F" w:rsidRPr="00F10E5F">
        <w:t>.</w:t>
      </w:r>
    </w:p>
    <w:p w14:paraId="2554BF73" w14:textId="7739084B" w:rsidR="00D65C77" w:rsidRPr="003E176E" w:rsidRDefault="00006187" w:rsidP="0004411F">
      <w:pPr>
        <w:rPr>
          <w:rFonts w:ascii="Riviera Nights Bold" w:hAnsi="Riviera Nights Bold"/>
        </w:rPr>
      </w:pPr>
      <w:r w:rsidRPr="003E176E">
        <w:rPr>
          <w:rFonts w:ascii="Riviera Nights Bold" w:hAnsi="Riviera Nights Bold"/>
        </w:rPr>
        <w:t xml:space="preserve">CONSIDERED </w:t>
      </w:r>
      <w:r w:rsidR="00D65C77" w:rsidRPr="003E176E">
        <w:rPr>
          <w:rFonts w:ascii="Riviera Nights Bold" w:hAnsi="Riviera Nights Bold"/>
        </w:rPr>
        <w:t>REFINEMENT, SILENT POWER</w:t>
      </w:r>
    </w:p>
    <w:p w14:paraId="5C71FA92" w14:textId="123D3BD8" w:rsidR="00225A8C" w:rsidRPr="00D65C77" w:rsidRDefault="00D65C77" w:rsidP="0004411F">
      <w:r w:rsidRPr="00D65C77">
        <w:t xml:space="preserve">While Spectre's range and performance already exceeded client expectations, engineers at Goodwood have recalibrated </w:t>
      </w:r>
      <w:r w:rsidR="005B23A6">
        <w:t>the motor car’s</w:t>
      </w:r>
      <w:r w:rsidR="005B23A6" w:rsidRPr="00D65C77">
        <w:t xml:space="preserve"> </w:t>
      </w:r>
      <w:r w:rsidRPr="00D65C77">
        <w:t>drivetrain to deliver even greater immediacy and control</w:t>
      </w:r>
      <w:r w:rsidR="00BA6B24">
        <w:t xml:space="preserve"> for Series II</w:t>
      </w:r>
      <w:r w:rsidR="00006187">
        <w:t>, further strengthening Black Badge Spectre’s standing as the most powerful Rolls-Royce in history</w:t>
      </w:r>
      <w:r w:rsidRPr="00D65C77">
        <w:t xml:space="preserve">. </w:t>
      </w:r>
      <w:r w:rsidR="00225A8C">
        <w:t>P</w:t>
      </w:r>
      <w:r w:rsidRPr="00D65C77">
        <w:t>ower output now reaches 442</w:t>
      </w:r>
      <w:r w:rsidR="003E176E">
        <w:t xml:space="preserve"> </w:t>
      </w:r>
      <w:r w:rsidRPr="00D65C77">
        <w:t>kW</w:t>
      </w:r>
      <w:r w:rsidR="00225A8C">
        <w:t xml:space="preserve"> whilst</w:t>
      </w:r>
      <w:r w:rsidRPr="00D65C77">
        <w:t xml:space="preserve"> torque rises to 1,015</w:t>
      </w:r>
      <w:r w:rsidR="003E176E">
        <w:t xml:space="preserve"> </w:t>
      </w:r>
      <w:r w:rsidRPr="00D65C77">
        <w:t>Nm</w:t>
      </w:r>
      <w:r w:rsidR="00225A8C">
        <w:t>. In Black Badge Spectre Series II, Infinity Mode unlocks 500</w:t>
      </w:r>
      <w:r w:rsidR="003E176E">
        <w:t xml:space="preserve"> </w:t>
      </w:r>
      <w:r w:rsidR="00B31C91">
        <w:t>kW</w:t>
      </w:r>
      <w:r w:rsidR="00225A8C">
        <w:t xml:space="preserve"> of power, while Spirited Mode summons up to 1,100</w:t>
      </w:r>
      <w:r w:rsidR="003E176E">
        <w:t xml:space="preserve"> </w:t>
      </w:r>
      <w:r w:rsidR="00225A8C">
        <w:t xml:space="preserve">Nm </w:t>
      </w:r>
      <w:r w:rsidR="00B31C91">
        <w:t>torque</w:t>
      </w:r>
      <w:r w:rsidR="00006187">
        <w:t>.</w:t>
      </w:r>
    </w:p>
    <w:p w14:paraId="4CDFC107" w14:textId="0D8AFB83" w:rsidR="00D65C77" w:rsidRPr="00D65C77" w:rsidRDefault="00FB49D8" w:rsidP="0004411F">
      <w:r>
        <w:t xml:space="preserve">Thanks to </w:t>
      </w:r>
      <w:r w:rsidR="00B3254E">
        <w:t>re-engineered</w:t>
      </w:r>
      <w:r w:rsidR="00D65C77" w:rsidRPr="00D65C77">
        <w:t xml:space="preserve"> battery</w:t>
      </w:r>
      <w:r w:rsidR="0078686E">
        <w:t xml:space="preserve"> </w:t>
      </w:r>
      <w:r w:rsidR="00E83966">
        <w:t xml:space="preserve">cell </w:t>
      </w:r>
      <w:r w:rsidR="00006187">
        <w:t xml:space="preserve">technology </w:t>
      </w:r>
      <w:r>
        <w:t xml:space="preserve">Spectre Series </w:t>
      </w:r>
      <w:proofErr w:type="spellStart"/>
      <w:r>
        <w:t>II</w:t>
      </w:r>
      <w:r w:rsidR="001C0FEC">
        <w:t>’</w:t>
      </w:r>
      <w:r w:rsidR="00006187">
        <w:t>s</w:t>
      </w:r>
      <w:proofErr w:type="spellEnd"/>
      <w:r w:rsidR="00006187">
        <w:t xml:space="preserve"> </w:t>
      </w:r>
      <w:r w:rsidR="00D65C77" w:rsidRPr="00D65C77">
        <w:t>potential driving distance</w:t>
      </w:r>
      <w:r w:rsidR="00006187">
        <w:t xml:space="preserve"> is increased by </w:t>
      </w:r>
      <w:r w:rsidR="00D2455D">
        <w:t xml:space="preserve">up to </w:t>
      </w:r>
      <w:r w:rsidR="00914575">
        <w:t>18</w:t>
      </w:r>
      <w:r w:rsidR="00006187">
        <w:t>%</w:t>
      </w:r>
      <w:r w:rsidR="00D65C77" w:rsidRPr="00D65C77">
        <w:t xml:space="preserve"> to </w:t>
      </w:r>
      <w:r w:rsidR="0078686E" w:rsidRPr="00D80C0C">
        <w:t>3</w:t>
      </w:r>
      <w:r w:rsidR="00D80C0C" w:rsidRPr="00D80C0C">
        <w:t>9</w:t>
      </w:r>
      <w:r w:rsidR="0078686E" w:rsidRPr="00D80C0C">
        <w:t>0 miles</w:t>
      </w:r>
      <w:r w:rsidR="00D65C77" w:rsidRPr="00D80C0C">
        <w:t xml:space="preserve"> (</w:t>
      </w:r>
      <w:proofErr w:type="spellStart"/>
      <w:r w:rsidR="00D65C77" w:rsidRPr="00D80C0C">
        <w:t>WLTP</w:t>
      </w:r>
      <w:proofErr w:type="spellEnd"/>
      <w:r w:rsidR="00D65C77" w:rsidRPr="00D65C77">
        <w:t>)</w:t>
      </w:r>
      <w:r w:rsidR="00891D57">
        <w:t xml:space="preserve"> and charging times have been reduced by </w:t>
      </w:r>
      <w:r w:rsidR="00D2455D">
        <w:t xml:space="preserve">up to </w:t>
      </w:r>
      <w:r w:rsidR="00891D57">
        <w:t xml:space="preserve">14%. This </w:t>
      </w:r>
      <w:r w:rsidR="00D65C77" w:rsidRPr="00D65C77">
        <w:t>reinforc</w:t>
      </w:r>
      <w:r w:rsidR="00891D57">
        <w:t>es the</w:t>
      </w:r>
      <w:r w:rsidR="00D65C77" w:rsidRPr="00D65C77">
        <w:t xml:space="preserve"> marque</w:t>
      </w:r>
      <w:r w:rsidR="00656892">
        <w:t>’</w:t>
      </w:r>
      <w:r w:rsidR="00D65C77" w:rsidRPr="00D65C77">
        <w:t xml:space="preserve">s commitment to </w:t>
      </w:r>
      <w:r w:rsidR="0024632F">
        <w:t xml:space="preserve">both </w:t>
      </w:r>
      <w:r w:rsidR="00D65C77" w:rsidRPr="00D65C77">
        <w:t xml:space="preserve">electric serenity </w:t>
      </w:r>
      <w:r w:rsidR="0024632F">
        <w:t>and</w:t>
      </w:r>
      <w:r w:rsidR="0024632F" w:rsidRPr="00D65C77">
        <w:t xml:space="preserve"> </w:t>
      </w:r>
      <w:r w:rsidR="00D65C77" w:rsidRPr="00D65C77">
        <w:t>uncompromised capability.</w:t>
      </w:r>
    </w:p>
    <w:p w14:paraId="3E18872F" w14:textId="77777777" w:rsidR="00577F8B" w:rsidRDefault="00577F8B" w:rsidP="0004411F"/>
    <w:p w14:paraId="5FD2D54A" w14:textId="582F2377" w:rsidR="00572A71" w:rsidRPr="003E176E" w:rsidDel="00572A71" w:rsidRDefault="00572A71" w:rsidP="0004411F">
      <w:pPr>
        <w:rPr>
          <w:rFonts w:ascii="Riviera Nights Bold" w:hAnsi="Riviera Nights Bold"/>
        </w:rPr>
      </w:pPr>
      <w:r w:rsidRPr="003E176E">
        <w:rPr>
          <w:rFonts w:ascii="Riviera Nights Bold" w:hAnsi="Riviera Nights Bold"/>
        </w:rPr>
        <w:t>SPECTRE: A DEFINING CANVAS FOR BESPOKE</w:t>
      </w:r>
    </w:p>
    <w:p w14:paraId="2CE58269" w14:textId="561EE682" w:rsidR="003B6696" w:rsidRDefault="004248CF" w:rsidP="0004411F">
      <w:pPr>
        <w:rPr>
          <w:b/>
          <w:bCs/>
        </w:rPr>
      </w:pPr>
      <w:r w:rsidRPr="004248CF">
        <w:t xml:space="preserve">Spectre has emerged as one of the most compelling canvases for Bespoke in Rolls-Royce’s contemporary portfolio, with </w:t>
      </w:r>
      <w:r w:rsidR="001727C3">
        <w:t xml:space="preserve">some clients requesting more than 20 individual </w:t>
      </w:r>
      <w:r w:rsidR="000730A9">
        <w:t xml:space="preserve">and personal </w:t>
      </w:r>
      <w:r w:rsidR="001727C3">
        <w:t>Bespoke elements</w:t>
      </w:r>
      <w:r w:rsidR="00914575">
        <w:t xml:space="preserve"> in their motor car</w:t>
      </w:r>
      <w:r w:rsidR="001727C3">
        <w:t>. D</w:t>
      </w:r>
      <w:r w:rsidRPr="004248CF">
        <w:t xml:space="preserve">emand for Bespoke commissions on Spectre </w:t>
      </w:r>
      <w:r w:rsidR="001727C3">
        <w:t>is surpassed</w:t>
      </w:r>
      <w:r w:rsidRPr="004248CF">
        <w:t xml:space="preserve"> only by Phantom.</w:t>
      </w:r>
      <w:r w:rsidR="000730A9">
        <w:t xml:space="preserve"> In addition to the</w:t>
      </w:r>
      <w:r w:rsidRPr="004248CF">
        <w:t xml:space="preserve"> near-limitless opportunities for Bespoke through the marque</w:t>
      </w:r>
      <w:r w:rsidR="00656892">
        <w:t>’</w:t>
      </w:r>
      <w:r w:rsidRPr="004248CF">
        <w:t>s Private Offices</w:t>
      </w:r>
      <w:r w:rsidR="000730A9">
        <w:t xml:space="preserve">, </w:t>
      </w:r>
      <w:r w:rsidR="000730A9" w:rsidRPr="004248CF">
        <w:t xml:space="preserve">Spectre Series II introduces a </w:t>
      </w:r>
      <w:r w:rsidR="00914575">
        <w:t xml:space="preserve">new </w:t>
      </w:r>
      <w:r w:rsidR="000730A9" w:rsidRPr="004248CF">
        <w:t>suite of crafted elements, materials and finishes</w:t>
      </w:r>
      <w:r w:rsidR="00982F1B">
        <w:t xml:space="preserve"> as a response to clients</w:t>
      </w:r>
      <w:r w:rsidR="00914575">
        <w:t>’</w:t>
      </w:r>
      <w:r w:rsidR="00982F1B">
        <w:t xml:space="preserve"> increasing desire for highly ambitious and expressive commissions.</w:t>
      </w:r>
      <w:r w:rsidR="00572A71">
        <w:br/>
      </w:r>
    </w:p>
    <w:p w14:paraId="6F485B6B" w14:textId="0327E76A" w:rsidR="003B6696" w:rsidRPr="00E552AE" w:rsidRDefault="003B6696" w:rsidP="0004411F">
      <w:pPr>
        <w:rPr>
          <w:rFonts w:ascii="Riviera Nights Bold" w:hAnsi="Riviera Nights Bold"/>
        </w:rPr>
      </w:pPr>
      <w:r w:rsidRPr="00E552AE">
        <w:rPr>
          <w:rFonts w:ascii="Riviera Nights Bold" w:hAnsi="Riviera Nights Bold"/>
        </w:rPr>
        <w:t>EXTERIOR COMPOSURE, REINFORCED</w:t>
      </w:r>
    </w:p>
    <w:p w14:paraId="45E80CAF" w14:textId="3A3F2CFA" w:rsidR="003B6696" w:rsidRDefault="003B6696" w:rsidP="0004411F">
      <w:r>
        <w:t>The super</w:t>
      </w:r>
      <w:r w:rsidR="00E25233">
        <w:t>-</w:t>
      </w:r>
      <w:r>
        <w:t>coupé’s celebrated</w:t>
      </w:r>
      <w:r w:rsidRPr="004B683D">
        <w:t xml:space="preserve"> fastback profile, clean surfacing and split headlamp signature </w:t>
      </w:r>
      <w:r>
        <w:t xml:space="preserve">are </w:t>
      </w:r>
      <w:r w:rsidR="00006187">
        <w:t>retained</w:t>
      </w:r>
      <w:r>
        <w:t xml:space="preserve"> for Spectre Series II, </w:t>
      </w:r>
      <w:r w:rsidR="00006187">
        <w:t>underlining</w:t>
      </w:r>
      <w:r w:rsidRPr="004B683D">
        <w:t xml:space="preserve"> </w:t>
      </w:r>
      <w:r>
        <w:t>the marque</w:t>
      </w:r>
      <w:r w:rsidR="00656892">
        <w:t>’</w:t>
      </w:r>
      <w:r>
        <w:t xml:space="preserve">s </w:t>
      </w:r>
      <w:r w:rsidRPr="004B683D">
        <w:t xml:space="preserve">confidence in </w:t>
      </w:r>
      <w:r w:rsidR="0004437C">
        <w:t>this initia</w:t>
      </w:r>
      <w:r w:rsidR="001727C3">
        <w:t>l</w:t>
      </w:r>
      <w:r w:rsidR="0004437C">
        <w:t>, widely acclaimed</w:t>
      </w:r>
      <w:r>
        <w:t xml:space="preserve"> </w:t>
      </w:r>
      <w:r w:rsidRPr="004B683D">
        <w:t xml:space="preserve">design. Since launch, Spectre has been widely praised as one of the most elegant automotive forms of the era and now stands alongside Phantom Coupé and other revered </w:t>
      </w:r>
      <w:r w:rsidRPr="004B683D">
        <w:lastRenderedPageBreak/>
        <w:t>Goodwood-era models in the marque</w:t>
      </w:r>
      <w:r w:rsidR="00656892">
        <w:t>’</w:t>
      </w:r>
      <w:r w:rsidRPr="004B683D">
        <w:t xml:space="preserve">s collector canon. Of the </w:t>
      </w:r>
      <w:r w:rsidRPr="00C233BD">
        <w:t xml:space="preserve">numerous international </w:t>
      </w:r>
      <w:r w:rsidRPr="004B683D">
        <w:t xml:space="preserve">accolades Spectre has received, its </w:t>
      </w:r>
      <w:r>
        <w:t xml:space="preserve">timeless </w:t>
      </w:r>
      <w:r w:rsidRPr="004B683D">
        <w:t>design is consistently celebrated by judging panels</w:t>
      </w:r>
      <w:r>
        <w:t xml:space="preserve">, while clients have embraced Spectre as a true modern masterpiece. </w:t>
      </w:r>
      <w:r w:rsidRPr="005F2842">
        <w:t xml:space="preserve">To </w:t>
      </w:r>
      <w:r>
        <w:t xml:space="preserve">accentuate </w:t>
      </w:r>
      <w:r w:rsidRPr="005F2842">
        <w:t>Spectre’s form and surfacing, a new solid exterior finish</w:t>
      </w:r>
      <w:r w:rsidR="003E176E">
        <w:t>,</w:t>
      </w:r>
      <w:r w:rsidRPr="005F2842">
        <w:t xml:space="preserve"> named Ethereal Blue</w:t>
      </w:r>
      <w:r w:rsidR="003E176E">
        <w:t>,</w:t>
      </w:r>
      <w:r w:rsidRPr="005F2842">
        <w:t xml:space="preserve"> has been developed</w:t>
      </w:r>
      <w:r w:rsidR="00BF7BB2">
        <w:t xml:space="preserve"> for Spectre Series II.</w:t>
      </w:r>
    </w:p>
    <w:p w14:paraId="723B764E" w14:textId="77777777" w:rsidR="003B6696" w:rsidRDefault="003B6696" w:rsidP="0004411F"/>
    <w:p w14:paraId="6E367B47" w14:textId="7A7DE35D" w:rsidR="003B6696" w:rsidRPr="003E176E" w:rsidRDefault="003B6696" w:rsidP="0004411F">
      <w:pPr>
        <w:rPr>
          <w:rFonts w:ascii="Riviera Nights Bold" w:hAnsi="Riviera Nights Bold"/>
        </w:rPr>
      </w:pPr>
      <w:r w:rsidRPr="003E176E">
        <w:rPr>
          <w:rFonts w:ascii="Riviera Nights Bold" w:hAnsi="Riviera Nights Bold"/>
        </w:rPr>
        <w:t>SCULPTED WHEEL DESIGN</w:t>
      </w:r>
    </w:p>
    <w:p w14:paraId="3B24570B" w14:textId="4A885454" w:rsidR="003B6696" w:rsidRDefault="00225A8C" w:rsidP="0004411F">
      <w:r>
        <w:t>A</w:t>
      </w:r>
      <w:r w:rsidRPr="004B683D">
        <w:t xml:space="preserve"> </w:t>
      </w:r>
      <w:r w:rsidR="003B6696" w:rsidRPr="004B683D">
        <w:t xml:space="preserve">new 23-inch </w:t>
      </w:r>
      <w:r w:rsidR="003B6696">
        <w:t xml:space="preserve">forged alloy </w:t>
      </w:r>
      <w:r w:rsidR="003B6696" w:rsidRPr="004B683D">
        <w:t xml:space="preserve">wheel design </w:t>
      </w:r>
      <w:r w:rsidR="003B6696" w:rsidRPr="009075DC">
        <w:t xml:space="preserve">introduces a highly faceted multi-spoke </w:t>
      </w:r>
      <w:r w:rsidR="003B6696">
        <w:t xml:space="preserve">treatment </w:t>
      </w:r>
      <w:r w:rsidR="003B6696" w:rsidRPr="009075DC">
        <w:t xml:space="preserve">that captures and reflects light from every angle. The wheel is forged with exceptionally sharp </w:t>
      </w:r>
      <w:r w:rsidR="003B6696">
        <w:t xml:space="preserve">2.5 mm </w:t>
      </w:r>
      <w:r w:rsidR="003B6696" w:rsidRPr="009075DC">
        <w:t xml:space="preserve">radii, allowing the surfaces to retain their crisp </w:t>
      </w:r>
      <w:r w:rsidR="003B6696">
        <w:t>diamond-like definition even after polishing. Each wheel is hand-finished for up to six hours to achieve this precise faceting and is available in two finishes: part-polished and fully polished.</w:t>
      </w:r>
    </w:p>
    <w:p w14:paraId="690CFEEC" w14:textId="77777777" w:rsidR="0024015A" w:rsidRDefault="0024015A" w:rsidP="0004411F"/>
    <w:p w14:paraId="59E34EA8" w14:textId="2A45306C" w:rsidR="00572A71" w:rsidRPr="003E176E" w:rsidRDefault="00572A71" w:rsidP="0004411F">
      <w:pPr>
        <w:rPr>
          <w:rFonts w:ascii="Riviera Nights Bold" w:hAnsi="Riviera Nights Bold"/>
        </w:rPr>
      </w:pPr>
      <w:r w:rsidRPr="003E176E">
        <w:rPr>
          <w:rFonts w:ascii="Riviera Nights Bold" w:hAnsi="Riviera Nights Bold"/>
        </w:rPr>
        <w:t>INTERIOR EXPRESSION AND MATERIAL INNOVATION</w:t>
      </w:r>
    </w:p>
    <w:p w14:paraId="7BAC8D61" w14:textId="2206C064" w:rsidR="0034256C" w:rsidRDefault="00F6795D" w:rsidP="0004411F">
      <w:r w:rsidRPr="00F6795D">
        <w:t xml:space="preserve">Responding to the exceptional creative ambition of </w:t>
      </w:r>
      <w:r>
        <w:t>Spectre</w:t>
      </w:r>
      <w:r w:rsidRPr="00F6795D">
        <w:t xml:space="preserve"> clients, Spectre Series II significantly expands the interior palette</w:t>
      </w:r>
      <w:r>
        <w:t>,</w:t>
      </w:r>
      <w:r w:rsidRPr="00F6795D">
        <w:t xml:space="preserve"> offering new materials, treatments and crafted details of remarkable depth and variety.</w:t>
      </w:r>
      <w:r w:rsidR="00B93FD2" w:rsidRPr="00B93FD2">
        <w:t xml:space="preserve"> </w:t>
      </w:r>
      <w:r w:rsidR="00833D04">
        <w:t xml:space="preserve">Among them is </w:t>
      </w:r>
      <w:r w:rsidR="00F1332E" w:rsidRPr="00D65C77">
        <w:t>Duality</w:t>
      </w:r>
      <w:r w:rsidR="00D65C77" w:rsidRPr="00D65C77">
        <w:t xml:space="preserve"> Twill</w:t>
      </w:r>
      <w:r w:rsidR="00833D04">
        <w:t xml:space="preserve"> </w:t>
      </w:r>
      <w:r>
        <w:t>–</w:t>
      </w:r>
      <w:r w:rsidR="00833D04">
        <w:t xml:space="preserve"> </w:t>
      </w:r>
      <w:r w:rsidR="00A91891" w:rsidRPr="00A91891">
        <w:t>a</w:t>
      </w:r>
      <w:r>
        <w:t xml:space="preserve"> </w:t>
      </w:r>
      <w:r w:rsidR="00A91891" w:rsidRPr="00A91891">
        <w:t xml:space="preserve">contemporary interior </w:t>
      </w:r>
      <w:r w:rsidR="008B419D">
        <w:t>rayon fabric</w:t>
      </w:r>
      <w:r w:rsidR="008B419D" w:rsidRPr="00A91891">
        <w:t xml:space="preserve"> </w:t>
      </w:r>
      <w:r w:rsidR="008B419D">
        <w:t>made</w:t>
      </w:r>
      <w:r w:rsidR="008B419D" w:rsidRPr="00A91891">
        <w:t xml:space="preserve"> </w:t>
      </w:r>
      <w:r w:rsidR="00A91891" w:rsidRPr="00A91891">
        <w:t>from bamboo</w:t>
      </w:r>
      <w:r w:rsidR="00833D04">
        <w:t>, now available within Spectre for the first time</w:t>
      </w:r>
      <w:r w:rsidR="00A91891" w:rsidRPr="00A91891">
        <w:t>.</w:t>
      </w:r>
      <w:r w:rsidR="00F1332E" w:rsidRPr="00F1332E">
        <w:t xml:space="preserve"> </w:t>
      </w:r>
      <w:r w:rsidR="00F1332E">
        <w:t xml:space="preserve">This </w:t>
      </w:r>
      <w:r w:rsidR="00F1332E" w:rsidRPr="00F1332E">
        <w:t>material was inspired by the extensive bamboo grove in </w:t>
      </w:r>
      <w:r w:rsidR="00F1332E" w:rsidRPr="00F1332E">
        <w:rPr>
          <w:i/>
          <w:iCs/>
        </w:rPr>
        <w:t xml:space="preserve">Le Jardin des </w:t>
      </w:r>
      <w:proofErr w:type="spellStart"/>
      <w:r w:rsidR="00F1332E" w:rsidRPr="00F1332E">
        <w:rPr>
          <w:i/>
          <w:iCs/>
        </w:rPr>
        <w:t>Méditerranées</w:t>
      </w:r>
      <w:proofErr w:type="spellEnd"/>
      <w:r w:rsidR="00F1332E" w:rsidRPr="00F1332E">
        <w:rPr>
          <w:i/>
          <w:iCs/>
        </w:rPr>
        <w:t> </w:t>
      </w:r>
      <w:r w:rsidR="00F1332E" w:rsidRPr="00F1332E">
        <w:t xml:space="preserve">on the Côte d'Azur, which neighbours </w:t>
      </w:r>
      <w:hyperlink r:id="rId12" w:history="1">
        <w:r w:rsidR="00F1332E" w:rsidRPr="00C407E3">
          <w:rPr>
            <w:rStyle w:val="Hyperlink"/>
            <w:b/>
            <w:bCs/>
          </w:rPr>
          <w:t>Sir Henry Royce</w:t>
        </w:r>
      </w:hyperlink>
      <w:r w:rsidR="00F1332E" w:rsidRPr="00F1332E">
        <w:t xml:space="preserve">’s former winter home, </w:t>
      </w:r>
      <w:hyperlink r:id="rId13" w:history="1">
        <w:r w:rsidR="00F1332E" w:rsidRPr="00E86ED3">
          <w:rPr>
            <w:rStyle w:val="Hyperlink"/>
            <w:b/>
            <w:bCs/>
          </w:rPr>
          <w:t>Villa Mimosa</w:t>
        </w:r>
      </w:hyperlink>
      <w:r w:rsidR="00F1332E" w:rsidRPr="00F1332E">
        <w:t>.</w:t>
      </w:r>
    </w:p>
    <w:p w14:paraId="6AE8336D" w14:textId="005A2687" w:rsidR="0034256C" w:rsidRDefault="00F1332E" w:rsidP="0004411F">
      <w:r w:rsidRPr="00F1332E">
        <w:t>The twill textile is embroidered with an artistic ‘Duality’ graphic. Based on an abstract interpretation of the two interlinked letter R initials of the marque</w:t>
      </w:r>
      <w:r w:rsidR="00656892">
        <w:t>’</w:t>
      </w:r>
      <w:r w:rsidRPr="00F1332E">
        <w:t>s founders, the design reflects a nautical influence, reminiscent of the interweaving rope lines found on sailing yachts – another subtle allusion to the French Riviera.</w:t>
      </w:r>
    </w:p>
    <w:p w14:paraId="65E71496" w14:textId="0C4AD2ED" w:rsidR="00F1332E" w:rsidRDefault="00F1332E" w:rsidP="0004411F">
      <w:r w:rsidRPr="00F1332E">
        <w:t xml:space="preserve">A Duality Twill interior </w:t>
      </w:r>
      <w:r w:rsidR="0080522C">
        <w:t xml:space="preserve">on Spectre Series II </w:t>
      </w:r>
      <w:r w:rsidRPr="00F1332E">
        <w:t xml:space="preserve">can incorporate </w:t>
      </w:r>
      <w:r w:rsidRPr="00055392">
        <w:t xml:space="preserve">up to </w:t>
      </w:r>
      <w:r w:rsidR="00055392" w:rsidRPr="00055392">
        <w:t xml:space="preserve">2.6 </w:t>
      </w:r>
      <w:r w:rsidRPr="00055392">
        <w:t xml:space="preserve">million stitches, </w:t>
      </w:r>
      <w:r w:rsidR="00055392" w:rsidRPr="00055392">
        <w:t>10</w:t>
      </w:r>
      <w:r w:rsidRPr="00055392">
        <w:t xml:space="preserve"> miles of thread</w:t>
      </w:r>
      <w:r w:rsidR="00E552AE">
        <w:t xml:space="preserve">, requiring up to </w:t>
      </w:r>
      <w:r w:rsidR="00055392" w:rsidRPr="00055392">
        <w:t>25 total</w:t>
      </w:r>
      <w:r w:rsidRPr="00055392">
        <w:t xml:space="preserve"> hours</w:t>
      </w:r>
      <w:r w:rsidRPr="00F1332E">
        <w:t xml:space="preserve"> </w:t>
      </w:r>
      <w:r w:rsidR="00E552AE">
        <w:t>to</w:t>
      </w:r>
      <w:r w:rsidRPr="00F1332E">
        <w:t xml:space="preserve"> construct. </w:t>
      </w:r>
      <w:r w:rsidR="003C0667" w:rsidRPr="003C0667">
        <w:t>The twill textile is available in Lilac, Chocolate</w:t>
      </w:r>
      <w:r w:rsidR="009A32A2">
        <w:t xml:space="preserve">, </w:t>
      </w:r>
      <w:r w:rsidR="003C0667" w:rsidRPr="003C0667">
        <w:t>Black</w:t>
      </w:r>
      <w:r w:rsidR="009A32A2">
        <w:t xml:space="preserve"> and a newly introduced Sage: a cool, verdant green that introduces a soft luminosity to Spectre Series </w:t>
      </w:r>
      <w:proofErr w:type="spellStart"/>
      <w:r w:rsidR="009A32A2">
        <w:t>II’s</w:t>
      </w:r>
      <w:proofErr w:type="spellEnd"/>
      <w:r w:rsidR="009A32A2">
        <w:t xml:space="preserve"> interior suite</w:t>
      </w:r>
      <w:r w:rsidR="003A42A0">
        <w:t xml:space="preserve">. </w:t>
      </w:r>
      <w:r w:rsidR="004C3EDE">
        <w:t>C</w:t>
      </w:r>
      <w:r w:rsidR="003C0667" w:rsidRPr="003C0667">
        <w:t xml:space="preserve">lients can select from </w:t>
      </w:r>
      <w:r w:rsidR="0034256C">
        <w:t xml:space="preserve">more than </w:t>
      </w:r>
      <w:r w:rsidR="003C0667" w:rsidRPr="003C0667">
        <w:t>5</w:t>
      </w:r>
      <w:r w:rsidR="0024632F">
        <w:t>0</w:t>
      </w:r>
      <w:r w:rsidR="003C0667" w:rsidRPr="003C0667">
        <w:t xml:space="preserve"> different </w:t>
      </w:r>
      <w:r w:rsidR="003C0667" w:rsidRPr="003C0667">
        <w:lastRenderedPageBreak/>
        <w:t>colours of thread</w:t>
      </w:r>
      <w:r w:rsidR="004C3EDE">
        <w:t xml:space="preserve"> for </w:t>
      </w:r>
      <w:r w:rsidR="0024632F">
        <w:t xml:space="preserve">the </w:t>
      </w:r>
      <w:r w:rsidR="004C3EDE">
        <w:t>embroidered elements</w:t>
      </w:r>
      <w:r w:rsidR="003F4BBD">
        <w:t xml:space="preserve">, either contrasting </w:t>
      </w:r>
      <w:r w:rsidR="00DA7597">
        <w:t xml:space="preserve">with </w:t>
      </w:r>
      <w:r w:rsidR="003F4BBD">
        <w:t xml:space="preserve">or </w:t>
      </w:r>
      <w:r w:rsidR="00DA7597">
        <w:t>compl</w:t>
      </w:r>
      <w:r w:rsidR="008D2599">
        <w:t>e</w:t>
      </w:r>
      <w:r w:rsidR="00DA7597">
        <w:t>menting</w:t>
      </w:r>
      <w:r w:rsidR="003F4BBD">
        <w:t xml:space="preserve"> the base layer</w:t>
      </w:r>
      <w:r w:rsidR="00BD04B1">
        <w:t>.</w:t>
      </w:r>
    </w:p>
    <w:p w14:paraId="703F0CFE" w14:textId="143C33BF" w:rsidR="003A7C8E" w:rsidRDefault="00D65C77" w:rsidP="0004411F">
      <w:r w:rsidRPr="00D65C77">
        <w:t>Placed Perforation leather</w:t>
      </w:r>
      <w:r w:rsidR="00DA1EB5">
        <w:t xml:space="preserve"> is also available </w:t>
      </w:r>
      <w:r w:rsidR="0034256C">
        <w:t xml:space="preserve">for </w:t>
      </w:r>
      <w:r w:rsidR="00DA1EB5">
        <w:t>Spectre Series II</w:t>
      </w:r>
      <w:r w:rsidRPr="00D65C77">
        <w:t xml:space="preserve">, where precision-cut patterns </w:t>
      </w:r>
      <w:r w:rsidR="008020BF">
        <w:t>are created to reveal unique artworks</w:t>
      </w:r>
      <w:r w:rsidRPr="00D65C77">
        <w:t xml:space="preserve">. </w:t>
      </w:r>
      <w:r w:rsidR="003F2324">
        <w:t xml:space="preserve">For its debut, </w:t>
      </w:r>
      <w:r w:rsidR="003C0667" w:rsidRPr="003C0667">
        <w:t xml:space="preserve">designers created a pattern inspired by </w:t>
      </w:r>
      <w:r w:rsidR="00E55D67">
        <w:t xml:space="preserve">the </w:t>
      </w:r>
      <w:r w:rsidR="00D42FC1">
        <w:t xml:space="preserve">shifting </w:t>
      </w:r>
      <w:r w:rsidR="00E55D67">
        <w:t>silhouettes cast by clouds in moonlight</w:t>
      </w:r>
      <w:r w:rsidR="00F0552B">
        <w:t xml:space="preserve">. </w:t>
      </w:r>
      <w:r w:rsidR="00C82F90" w:rsidRPr="00C82F90">
        <w:t>Spanning the shoulder and headrest areas of the front and rear seats, it comprises 7</w:t>
      </w:r>
      <w:r w:rsidR="00254D76">
        <w:t>8,138</w:t>
      </w:r>
      <w:r w:rsidR="00E55D67" w:rsidRPr="00C233BD">
        <w:t xml:space="preserve"> </w:t>
      </w:r>
      <w:r w:rsidR="0024632F">
        <w:t xml:space="preserve">perforations in three different sizes: </w:t>
      </w:r>
      <w:r w:rsidR="003C0667" w:rsidRPr="00C233BD">
        <w:t>0.8</w:t>
      </w:r>
      <w:r w:rsidR="00E552AE">
        <w:t xml:space="preserve"> mm</w:t>
      </w:r>
      <w:r w:rsidR="00E55D67" w:rsidRPr="00C233BD">
        <w:t>, 1.0</w:t>
      </w:r>
      <w:r w:rsidR="00E552AE">
        <w:t xml:space="preserve"> mm</w:t>
      </w:r>
      <w:r w:rsidR="00E55D67" w:rsidRPr="00C233BD">
        <w:t xml:space="preserve"> and </w:t>
      </w:r>
      <w:r w:rsidR="003C0667" w:rsidRPr="00C233BD">
        <w:t>1.2</w:t>
      </w:r>
      <w:r w:rsidR="0004411F">
        <w:t xml:space="preserve"> </w:t>
      </w:r>
      <w:r w:rsidR="003C0667" w:rsidRPr="00C233BD">
        <w:t>m</w:t>
      </w:r>
      <w:r w:rsidR="00E552AE">
        <w:t>m</w:t>
      </w:r>
      <w:r w:rsidR="003C0667" w:rsidRPr="00C233BD">
        <w:t xml:space="preserve">. </w:t>
      </w:r>
      <w:r w:rsidR="00C233BD" w:rsidRPr="00C233BD">
        <w:t>If the perforations are extended to the illuminated door option, the</w:t>
      </w:r>
      <w:r w:rsidR="00C82F90" w:rsidRPr="00C233BD">
        <w:t xml:space="preserve"> pattern subtly disperses as it approaches each light source, creating a soft, atmospheric diffusion effect reminiscent of starlight emerging through shifting night skies.</w:t>
      </w:r>
    </w:p>
    <w:p w14:paraId="42CEA56F" w14:textId="28DE2FFF" w:rsidR="00322E30" w:rsidRDefault="00F42EDB" w:rsidP="0004411F">
      <w:r>
        <w:t>A</w:t>
      </w:r>
      <w:r w:rsidR="00F0552B">
        <w:t xml:space="preserve"> </w:t>
      </w:r>
      <w:r w:rsidR="00982F1B">
        <w:t xml:space="preserve">new </w:t>
      </w:r>
      <w:r w:rsidR="00593572" w:rsidRPr="00593572">
        <w:t xml:space="preserve">distinctive </w:t>
      </w:r>
      <w:r w:rsidR="00AF6323">
        <w:t>high gloss</w:t>
      </w:r>
      <w:r w:rsidR="00593572" w:rsidRPr="00593572">
        <w:t xml:space="preserve"> Brindled Walnut veneer reflects </w:t>
      </w:r>
      <w:r w:rsidR="0034256C">
        <w:t>the marque</w:t>
      </w:r>
      <w:r w:rsidR="00656892">
        <w:t>’</w:t>
      </w:r>
      <w:r w:rsidR="0034256C">
        <w:t xml:space="preserve">s </w:t>
      </w:r>
      <w:r>
        <w:t xml:space="preserve">deeply </w:t>
      </w:r>
      <w:r w:rsidR="00833D04">
        <w:t>considered</w:t>
      </w:r>
      <w:r w:rsidR="00593572" w:rsidRPr="00593572">
        <w:t xml:space="preserve"> approach to material </w:t>
      </w:r>
      <w:r w:rsidR="00434C26">
        <w:t>craft</w:t>
      </w:r>
      <w:r w:rsidR="00593572" w:rsidRPr="00593572">
        <w:t>. The finish is created by combining walnut sourced from non-fruiting trees</w:t>
      </w:r>
      <w:r w:rsidR="00593572">
        <w:t xml:space="preserve"> – which would ordinarily be burned </w:t>
      </w:r>
      <w:r w:rsidR="00C310EA" w:rsidRPr="00C310EA">
        <w:t>–</w:t>
      </w:r>
      <w:r w:rsidR="00593572">
        <w:t xml:space="preserve"> </w:t>
      </w:r>
      <w:r w:rsidR="00593572" w:rsidRPr="00593572">
        <w:t xml:space="preserve">with residual eucalyptus fibres from fine paper production, forming a richly layered ‘tiger stripe’ pattern. These elements are </w:t>
      </w:r>
      <w:r w:rsidR="00577F8B">
        <w:t xml:space="preserve">first </w:t>
      </w:r>
      <w:r w:rsidR="00593572" w:rsidRPr="00593572">
        <w:t xml:space="preserve">compressed and </w:t>
      </w:r>
      <w:r w:rsidR="00577F8B">
        <w:t xml:space="preserve">then </w:t>
      </w:r>
      <w:r w:rsidR="00593572" w:rsidRPr="00593572">
        <w:t>precisely cut into veneer sheets</w:t>
      </w:r>
      <w:r w:rsidR="00322E30">
        <w:t>.</w:t>
      </w:r>
    </w:p>
    <w:p w14:paraId="653C0A40" w14:textId="6D7F9274" w:rsidR="00322E30" w:rsidRPr="00322E30" w:rsidRDefault="00322E30" w:rsidP="0004411F">
      <w:r>
        <w:t xml:space="preserve">The </w:t>
      </w:r>
      <w:r w:rsidRPr="00322E30">
        <w:t>finish is sealed with a lacquer infused with a fine powder of glass flakes, before a final clearcoat is applied. This layered process creates the impression that the shimmering particles are suspended beneath the surface, adding a sense of depth and movement to the veneer.</w:t>
      </w:r>
    </w:p>
    <w:p w14:paraId="130ECB2B" w14:textId="1DD0424C" w:rsidR="006A7384" w:rsidRDefault="00D65C77" w:rsidP="0004411F">
      <w:r w:rsidRPr="00D65C77">
        <w:t>The Interior Panel and Clock Gallery now span the entire width of the fascia, joined by a new Illuminated Fascia</w:t>
      </w:r>
      <w:r w:rsidR="000A7974">
        <w:t xml:space="preserve"> </w:t>
      </w:r>
      <w:r w:rsidR="00DA1EB5">
        <w:t>artwork</w:t>
      </w:r>
      <w:r w:rsidRPr="00D65C77">
        <w:t xml:space="preserve">. </w:t>
      </w:r>
      <w:r w:rsidR="006A7384" w:rsidRPr="006A7384">
        <w:t xml:space="preserve">Its directional wave pattern is composed of </w:t>
      </w:r>
      <w:r w:rsidR="00EB66BD" w:rsidRPr="00FC24E6">
        <w:t>8,108</w:t>
      </w:r>
      <w:r w:rsidR="00880A69">
        <w:t xml:space="preserve"> </w:t>
      </w:r>
      <w:r w:rsidR="00F95021">
        <w:t>individual pixel-like illuminations</w:t>
      </w:r>
      <w:r w:rsidR="006A7384" w:rsidRPr="006A7384">
        <w:t xml:space="preserve"> that appear to flow across the surface, reinforcing Spectre</w:t>
      </w:r>
      <w:r w:rsidR="00772347">
        <w:t xml:space="preserve"> Series </w:t>
      </w:r>
      <w:proofErr w:type="spellStart"/>
      <w:r w:rsidR="00772347">
        <w:t>II</w:t>
      </w:r>
      <w:r w:rsidR="006A7384" w:rsidRPr="006A7384">
        <w:t>’s</w:t>
      </w:r>
      <w:proofErr w:type="spellEnd"/>
      <w:r w:rsidR="006A7384" w:rsidRPr="006A7384">
        <w:t xml:space="preserve"> strong horizontal character. The design draws inspiration from the shifting mist that settles over the </w:t>
      </w:r>
      <w:r w:rsidR="00577F8B">
        <w:t>woodlands</w:t>
      </w:r>
      <w:r w:rsidR="00577F8B" w:rsidRPr="006A7384">
        <w:t xml:space="preserve"> </w:t>
      </w:r>
      <w:r w:rsidR="006A7384" w:rsidRPr="006A7384">
        <w:t>of the South Downs</w:t>
      </w:r>
      <w:r w:rsidR="00577F8B">
        <w:t>,</w:t>
      </w:r>
      <w:r w:rsidR="006A7384" w:rsidRPr="006A7384">
        <w:t xml:space="preserve"> </w:t>
      </w:r>
      <w:r w:rsidR="00577F8B">
        <w:t xml:space="preserve">which rise beyond </w:t>
      </w:r>
      <w:r w:rsidR="006A7384" w:rsidRPr="006A7384">
        <w:t>the Home of Rolls-Royce at Goodwood</w:t>
      </w:r>
      <w:r w:rsidR="007E6E1D">
        <w:t>.</w:t>
      </w:r>
    </w:p>
    <w:p w14:paraId="260545C3" w14:textId="6EE41C21" w:rsidR="00E83966" w:rsidRPr="00D65C77" w:rsidRDefault="00C214D0" w:rsidP="0004411F">
      <w:r>
        <w:t xml:space="preserve">A </w:t>
      </w:r>
      <w:r w:rsidR="00AC6ADF" w:rsidRPr="00AC6ADF">
        <w:t>new timepiece has also been introduced</w:t>
      </w:r>
      <w:r w:rsidR="00C06D9E">
        <w:t xml:space="preserve">. </w:t>
      </w:r>
      <w:r w:rsidR="00F40D23">
        <w:t>I</w:t>
      </w:r>
      <w:r w:rsidR="00C06D9E" w:rsidRPr="00C06D9E">
        <w:t xml:space="preserve">ts design takes inspiration from precision aviation instruments, </w:t>
      </w:r>
      <w:r w:rsidR="00313C3A">
        <w:t xml:space="preserve">which </w:t>
      </w:r>
      <w:r w:rsidR="00313C3A" w:rsidRPr="00C06D9E">
        <w:t>prioritis</w:t>
      </w:r>
      <w:r w:rsidR="00313C3A">
        <w:t>e</w:t>
      </w:r>
      <w:r w:rsidR="00313C3A" w:rsidRPr="00C06D9E">
        <w:t xml:space="preserve"> </w:t>
      </w:r>
      <w:r w:rsidR="00C06D9E" w:rsidRPr="00C06D9E">
        <w:t>absolute legibility</w:t>
      </w:r>
      <w:r w:rsidR="00C06D9E">
        <w:t>.</w:t>
      </w:r>
      <w:r w:rsidR="00AC6ADF" w:rsidRPr="00AC6ADF">
        <w:t xml:space="preserve"> The dial </w:t>
      </w:r>
      <w:r w:rsidR="00A2014C">
        <w:t>features</w:t>
      </w:r>
      <w:r w:rsidR="00AC6ADF" w:rsidRPr="00AC6ADF">
        <w:t xml:space="preserve"> cast metal hands and a pared-back graphic </w:t>
      </w:r>
      <w:r w:rsidR="002F40F5">
        <w:t>treatment</w:t>
      </w:r>
      <w:r w:rsidR="000A31ED">
        <w:t xml:space="preserve"> that </w:t>
      </w:r>
      <w:r w:rsidR="00AC6ADF" w:rsidRPr="00AC6ADF">
        <w:t>reflect</w:t>
      </w:r>
      <w:r w:rsidR="000A31ED">
        <w:t>s</w:t>
      </w:r>
      <w:r w:rsidR="00AC6ADF" w:rsidRPr="00AC6ADF">
        <w:t xml:space="preserve"> the motor car’s contemporary character.</w:t>
      </w:r>
      <w:r w:rsidR="0080522C">
        <w:t xml:space="preserve"> </w:t>
      </w:r>
      <w:r w:rsidR="0080522C" w:rsidRPr="0080522C">
        <w:t>As well as housing a new timepiece, the unique inset vitrine showcases an up-lit Spirit of Ecstasy figurine</w:t>
      </w:r>
      <w:r w:rsidR="0057237C">
        <w:t xml:space="preserve"> c</w:t>
      </w:r>
      <w:r w:rsidR="0080522C" w:rsidRPr="0080522C">
        <w:t>rafted from solid stainless steel.</w:t>
      </w:r>
    </w:p>
    <w:p w14:paraId="3C79D99E" w14:textId="77777777" w:rsidR="00E552AE" w:rsidRDefault="00E552AE" w:rsidP="0004411F"/>
    <w:p w14:paraId="7A437130" w14:textId="77777777" w:rsidR="00E552AE" w:rsidRDefault="00E552AE" w:rsidP="0004411F"/>
    <w:p w14:paraId="087852E2" w14:textId="77777777" w:rsidR="00E552AE" w:rsidRDefault="00E552AE" w:rsidP="0004411F"/>
    <w:p w14:paraId="7C4FCC42" w14:textId="085C5BE9" w:rsidR="001F53AE" w:rsidRPr="003E176E" w:rsidRDefault="00532AA9" w:rsidP="0004411F">
      <w:pPr>
        <w:rPr>
          <w:rFonts w:ascii="Riviera Nights Bold" w:hAnsi="Riviera Nights Bold"/>
        </w:rPr>
      </w:pPr>
      <w:r w:rsidRPr="003E176E">
        <w:rPr>
          <w:rFonts w:ascii="Riviera Nights Bold" w:hAnsi="Riviera Nights Bold"/>
        </w:rPr>
        <w:t xml:space="preserve">A </w:t>
      </w:r>
      <w:r w:rsidR="003B6696" w:rsidRPr="003E176E">
        <w:rPr>
          <w:rFonts w:ascii="Riviera Nights Bold" w:hAnsi="Riviera Nights Bold"/>
        </w:rPr>
        <w:t xml:space="preserve">BOLD </w:t>
      </w:r>
      <w:r w:rsidRPr="003E176E">
        <w:rPr>
          <w:rFonts w:ascii="Riviera Nights Bold" w:hAnsi="Riviera Nights Bold"/>
        </w:rPr>
        <w:t>NEW PALETTE FOR BLACK BADGE</w:t>
      </w:r>
    </w:p>
    <w:p w14:paraId="6F6B1E9A" w14:textId="5A3EBBCE" w:rsidR="00C772DB" w:rsidRDefault="00C772DB" w:rsidP="0004411F">
      <w:r w:rsidRPr="00C772DB">
        <w:t xml:space="preserve">For Black Badge Spectre Series II, a suite of new design enhancements further </w:t>
      </w:r>
      <w:proofErr w:type="spellStart"/>
      <w:proofErr w:type="gramStart"/>
      <w:r w:rsidR="005A4071">
        <w:t>dramatise</w:t>
      </w:r>
      <w:proofErr w:type="spellEnd"/>
      <w:proofErr w:type="gramEnd"/>
      <w:r w:rsidR="005A4071" w:rsidRPr="00C772DB">
        <w:t xml:space="preserve"> </w:t>
      </w:r>
      <w:r w:rsidRPr="00C772DB">
        <w:t>the marque’s alter ego, amplifying its intense and uncompromising character.</w:t>
      </w:r>
    </w:p>
    <w:p w14:paraId="2227DD68" w14:textId="7836F060" w:rsidR="004B683D" w:rsidRDefault="00C43701" w:rsidP="0004411F">
      <w:r>
        <w:t>A</w:t>
      </w:r>
      <w:r w:rsidR="002C7B5E">
        <w:t xml:space="preserve"> new </w:t>
      </w:r>
      <w:r w:rsidR="008020BF">
        <w:t>Iced</w:t>
      </w:r>
      <w:r w:rsidR="004B683D" w:rsidRPr="004B683D">
        <w:t xml:space="preserve"> </w:t>
      </w:r>
      <w:r w:rsidR="00DE7A3F">
        <w:t>B</w:t>
      </w:r>
      <w:r w:rsidR="00322E30">
        <w:t>lack</w:t>
      </w:r>
      <w:r w:rsidR="008020BF">
        <w:t xml:space="preserve"> </w:t>
      </w:r>
      <w:r w:rsidR="002C7B5E">
        <w:t>E</w:t>
      </w:r>
      <w:r w:rsidR="008020BF">
        <w:t>xterior</w:t>
      </w:r>
      <w:r w:rsidR="00322E30">
        <w:t xml:space="preserve"> </w:t>
      </w:r>
      <w:r w:rsidR="002C7B5E">
        <w:t>D</w:t>
      </w:r>
      <w:r w:rsidR="004B683D" w:rsidRPr="004B683D">
        <w:t>eta</w:t>
      </w:r>
      <w:r w:rsidR="00C64904">
        <w:t>i</w:t>
      </w:r>
      <w:r w:rsidR="004B683D">
        <w:t>l</w:t>
      </w:r>
      <w:r w:rsidR="002C7B5E">
        <w:t>ing offer</w:t>
      </w:r>
      <w:r w:rsidR="004B683D" w:rsidRPr="004B683D">
        <w:t xml:space="preserve"> ha</w:t>
      </w:r>
      <w:r w:rsidR="002C7B5E">
        <w:t>s</w:t>
      </w:r>
      <w:r w:rsidR="004B683D" w:rsidRPr="004B683D">
        <w:t xml:space="preserve"> been developed</w:t>
      </w:r>
      <w:r w:rsidR="00322E30">
        <w:t xml:space="preserve">, </w:t>
      </w:r>
      <w:r w:rsidR="00A475A9">
        <w:t>transforming</w:t>
      </w:r>
      <w:r w:rsidR="00322E30">
        <w:t xml:space="preserve"> </w:t>
      </w:r>
      <w:r w:rsidR="00577F8B">
        <w:t xml:space="preserve">almost </w:t>
      </w:r>
      <w:proofErr w:type="gramStart"/>
      <w:r w:rsidR="00322E30">
        <w:t>all of</w:t>
      </w:r>
      <w:proofErr w:type="gramEnd"/>
      <w:r w:rsidR="00322E30">
        <w:t xml:space="preserve"> the motor car’s brightwork</w:t>
      </w:r>
      <w:r w:rsidR="002C7B5E">
        <w:t xml:space="preserve"> with a matte finish</w:t>
      </w:r>
      <w:r w:rsidR="00577F8B">
        <w:t xml:space="preserve">. </w:t>
      </w:r>
      <w:r w:rsidR="00A16434">
        <w:t xml:space="preserve">The </w:t>
      </w:r>
      <w:r w:rsidR="00577F8B">
        <w:t xml:space="preserve">treatment </w:t>
      </w:r>
      <w:r w:rsidR="00322E30" w:rsidRPr="00322E30">
        <w:t xml:space="preserve">is applied to the grille surround, </w:t>
      </w:r>
      <w:proofErr w:type="spellStart"/>
      <w:r w:rsidR="00322E30" w:rsidRPr="00322E30">
        <w:t>sideframe</w:t>
      </w:r>
      <w:proofErr w:type="spellEnd"/>
      <w:r w:rsidR="00322E30" w:rsidRPr="00322E30">
        <w:t xml:space="preserve"> finisher</w:t>
      </w:r>
      <w:r w:rsidR="00322E30">
        <w:t>s</w:t>
      </w:r>
      <w:r w:rsidR="00322E30" w:rsidRPr="00322E30">
        <w:t>, bumper inserts,</w:t>
      </w:r>
      <w:r w:rsidR="00F0552B">
        <w:t xml:space="preserve"> </w:t>
      </w:r>
      <w:r w:rsidR="00F0552B" w:rsidRPr="00322E30">
        <w:t>‘Double R’ Badge of Honour</w:t>
      </w:r>
      <w:r w:rsidR="00F0552B">
        <w:t xml:space="preserve"> side surround,</w:t>
      </w:r>
      <w:r w:rsidR="00322E30" w:rsidRPr="00322E30">
        <w:t xml:space="preserve"> door handles</w:t>
      </w:r>
      <w:r w:rsidR="00F0552B">
        <w:t xml:space="preserve"> and the </w:t>
      </w:r>
      <w:r w:rsidR="00322E30" w:rsidRPr="00322E30">
        <w:t>Spirit of Ecstasy</w:t>
      </w:r>
      <w:r w:rsidR="00A16434">
        <w:t xml:space="preserve">. </w:t>
      </w:r>
      <w:r w:rsidR="00322E30" w:rsidRPr="00322E30">
        <w:t>The effect is achieved using a specially developed matte clear</w:t>
      </w:r>
      <w:r w:rsidR="00DE7A3F">
        <w:t xml:space="preserve"> </w:t>
      </w:r>
      <w:r w:rsidR="00322E30" w:rsidRPr="00322E30">
        <w:t xml:space="preserve">coat, </w:t>
      </w:r>
      <w:r w:rsidR="00A16434">
        <w:t>creating</w:t>
      </w:r>
      <w:r w:rsidR="00A16434" w:rsidRPr="00322E30">
        <w:t xml:space="preserve"> </w:t>
      </w:r>
      <w:r w:rsidR="00322E30" w:rsidRPr="00322E30">
        <w:t>a refined, satin-like finish</w:t>
      </w:r>
      <w:r w:rsidR="00322E30">
        <w:t xml:space="preserve">. </w:t>
      </w:r>
      <w:r w:rsidR="00322E30" w:rsidRPr="00322E30">
        <w:t xml:space="preserve">Notably, the </w:t>
      </w:r>
      <w:r w:rsidR="00DE7A3F">
        <w:t>vanes</w:t>
      </w:r>
      <w:r w:rsidR="00DE7A3F" w:rsidRPr="00322E30">
        <w:t xml:space="preserve"> </w:t>
      </w:r>
      <w:r w:rsidR="00322E30" w:rsidRPr="00322E30">
        <w:t xml:space="preserve">of the Pantheon </w:t>
      </w:r>
      <w:r w:rsidR="00DE7A3F">
        <w:t>G</w:t>
      </w:r>
      <w:r w:rsidR="00322E30" w:rsidRPr="00322E30">
        <w:t xml:space="preserve">rille remain polished </w:t>
      </w:r>
      <w:r w:rsidR="00847ECE">
        <w:t>–</w:t>
      </w:r>
      <w:r w:rsidR="00322E30" w:rsidRPr="00322E30">
        <w:t xml:space="preserve"> a decision </w:t>
      </w:r>
      <w:r w:rsidR="00577F8B">
        <w:t xml:space="preserve">taken </w:t>
      </w:r>
      <w:r w:rsidR="00322E30" w:rsidRPr="00322E30">
        <w:t>by Rolls-Royce designers to preserve the motor car’s identity</w:t>
      </w:r>
      <w:r w:rsidR="00322E30">
        <w:t>.</w:t>
      </w:r>
    </w:p>
    <w:p w14:paraId="7F3928DA" w14:textId="7ECEB35D" w:rsidR="006C04EF" w:rsidRDefault="006C04EF" w:rsidP="0004411F">
      <w:r>
        <w:t>A</w:t>
      </w:r>
      <w:r w:rsidRPr="00554DF2">
        <w:t xml:space="preserve"> new wheel</w:t>
      </w:r>
      <w:r w:rsidR="00A16434">
        <w:t>set</w:t>
      </w:r>
      <w:r w:rsidRPr="00554DF2">
        <w:t xml:space="preserve"> </w:t>
      </w:r>
      <w:r w:rsidR="00A16434">
        <w:t xml:space="preserve">has also been developed to create an even more imposing visual character for Black Badge. The </w:t>
      </w:r>
      <w:r w:rsidR="00A16434" w:rsidRPr="00554DF2">
        <w:t xml:space="preserve">open-spoke </w:t>
      </w:r>
      <w:r w:rsidR="00A16434">
        <w:t xml:space="preserve">design </w:t>
      </w:r>
      <w:r w:rsidRPr="00554DF2">
        <w:t xml:space="preserve">places emphasis on the </w:t>
      </w:r>
      <w:r w:rsidR="00A16434">
        <w:t xml:space="preserve">motor car’s </w:t>
      </w:r>
      <w:r w:rsidRPr="00554DF2">
        <w:t>powerful braking hardware</w:t>
      </w:r>
      <w:r w:rsidR="00A16434">
        <w:t xml:space="preserve"> while a </w:t>
      </w:r>
      <w:r w:rsidRPr="00554DF2">
        <w:t>polished outer ring</w:t>
      </w:r>
      <w:r w:rsidR="00A16434">
        <w:t xml:space="preserve"> – </w:t>
      </w:r>
      <w:r w:rsidRPr="00554DF2">
        <w:t>pushed</w:t>
      </w:r>
      <w:r w:rsidR="00A16434">
        <w:t xml:space="preserve"> </w:t>
      </w:r>
      <w:r w:rsidRPr="00554DF2">
        <w:t xml:space="preserve">to the very edge of the wheel </w:t>
      </w:r>
      <w:r w:rsidR="00A16434">
        <w:t xml:space="preserve">– </w:t>
      </w:r>
      <w:r w:rsidRPr="00554DF2">
        <w:t>accentuate</w:t>
      </w:r>
      <w:r w:rsidR="00A16434">
        <w:t xml:space="preserve">s </w:t>
      </w:r>
      <w:r w:rsidRPr="00554DF2">
        <w:t>the diameter of the seven-spoke structure</w:t>
      </w:r>
      <w:r w:rsidR="00A16434">
        <w:t>. A</w:t>
      </w:r>
      <w:r w:rsidRPr="00554DF2">
        <w:t xml:space="preserve"> subtle sparkle effect is achieved through fine glass flakes embedded within the finish</w:t>
      </w:r>
      <w:r w:rsidR="00A16434">
        <w:t>. This bold new</w:t>
      </w:r>
      <w:r w:rsidRPr="00554DF2">
        <w:t xml:space="preserve"> design is also available in </w:t>
      </w:r>
      <w:r>
        <w:t>Iced M</w:t>
      </w:r>
      <w:r w:rsidRPr="00554DF2">
        <w:t xml:space="preserve">atte </w:t>
      </w:r>
      <w:r>
        <w:t>B</w:t>
      </w:r>
      <w:r w:rsidRPr="00554DF2">
        <w:t>lack</w:t>
      </w:r>
      <w:r>
        <w:t xml:space="preserve"> </w:t>
      </w:r>
      <w:r w:rsidR="00847ECE">
        <w:t>–</w:t>
      </w:r>
      <w:r w:rsidRPr="00554DF2">
        <w:t xml:space="preserve"> the first time a Black Badge wheel has been offered in this finish</w:t>
      </w:r>
      <w:r w:rsidR="00E552AE">
        <w:t xml:space="preserve"> </w:t>
      </w:r>
      <w:r w:rsidR="0004411F">
        <w:t>–</w:t>
      </w:r>
      <w:r w:rsidRPr="00554DF2">
        <w:t xml:space="preserve"> created using a specialised high-temperature curing process</w:t>
      </w:r>
      <w:r>
        <w:t>.</w:t>
      </w:r>
    </w:p>
    <w:p w14:paraId="6F9F4C36" w14:textId="77777777" w:rsidR="003467E9" w:rsidRDefault="003467E9" w:rsidP="0004411F">
      <w:pPr>
        <w:rPr>
          <w:b/>
          <w:bCs/>
        </w:rPr>
      </w:pPr>
    </w:p>
    <w:p w14:paraId="7A55AC9B" w14:textId="540AE404" w:rsidR="008B7021" w:rsidRPr="003E176E" w:rsidRDefault="008B7021" w:rsidP="0004411F">
      <w:pPr>
        <w:rPr>
          <w:rFonts w:ascii="Riviera Nights Bold" w:hAnsi="Riviera Nights Bold"/>
        </w:rPr>
      </w:pPr>
      <w:r w:rsidRPr="003E176E">
        <w:rPr>
          <w:rFonts w:ascii="Riviera Nights Bold" w:hAnsi="Riviera Nights Bold"/>
        </w:rPr>
        <w:t>SPECTRE AND ITS CLIENTS</w:t>
      </w:r>
    </w:p>
    <w:p w14:paraId="43CBBB4E" w14:textId="1198E7C6" w:rsidR="008B7021" w:rsidRDefault="008B7021" w:rsidP="0004411F">
      <w:r w:rsidRPr="00D65C77">
        <w:t>At the heart of Spectre</w:t>
      </w:r>
      <w:r w:rsidR="0004411F">
        <w:t>’</w:t>
      </w:r>
      <w:r w:rsidRPr="00D65C77">
        <w:t>s success is its founding philosophy. It was conceived as a Rolls-Royce first</w:t>
      </w:r>
      <w:r>
        <w:t xml:space="preserve"> – </w:t>
      </w:r>
      <w:r w:rsidRPr="00D65C77">
        <w:t>defined</w:t>
      </w:r>
      <w:r>
        <w:t xml:space="preserve"> </w:t>
      </w:r>
      <w:r w:rsidRPr="00D65C77">
        <w:t>by silence, effortlessness and presence</w:t>
      </w:r>
      <w:r>
        <w:t xml:space="preserve"> – </w:t>
      </w:r>
      <w:r w:rsidRPr="00D65C77">
        <w:t>brought</w:t>
      </w:r>
      <w:r>
        <w:t xml:space="preserve"> </w:t>
      </w:r>
      <w:r w:rsidRPr="00D65C77">
        <w:t xml:space="preserve">to life through electric power. In doing so, it delivers an experience </w:t>
      </w:r>
      <w:r>
        <w:t>completely</w:t>
      </w:r>
      <w:r w:rsidRPr="00D65C77">
        <w:t xml:space="preserve"> </w:t>
      </w:r>
      <w:r>
        <w:t>in tune</w:t>
      </w:r>
      <w:r w:rsidRPr="00D65C77">
        <w:t xml:space="preserve"> with the marque’s values</w:t>
      </w:r>
      <w:r>
        <w:t>,</w:t>
      </w:r>
      <w:r w:rsidRPr="00D65C77">
        <w:t xml:space="preserve"> </w:t>
      </w:r>
      <w:r>
        <w:t>confirming Rolls-Royce’s</w:t>
      </w:r>
      <w:r w:rsidRPr="00D65C77">
        <w:t xml:space="preserve"> authority in shaping the future of super-luxury motoring.</w:t>
      </w:r>
    </w:p>
    <w:p w14:paraId="79DD890E" w14:textId="39A810F4" w:rsidR="008B7021" w:rsidRDefault="008B7021" w:rsidP="0004411F">
      <w:r w:rsidRPr="00D65C77">
        <w:t xml:space="preserve">This </w:t>
      </w:r>
      <w:r>
        <w:t>approach</w:t>
      </w:r>
      <w:r w:rsidRPr="00D65C77">
        <w:t xml:space="preserve"> has clearly resonated with clients. In 2025, Spectre </w:t>
      </w:r>
      <w:r w:rsidR="000C499C">
        <w:t>retained its position as</w:t>
      </w:r>
      <w:r w:rsidRPr="00D65C77">
        <w:t xml:space="preserve"> the marque's second best-selling model globally</w:t>
      </w:r>
      <w:r w:rsidR="00E81067">
        <w:t>.</w:t>
      </w:r>
    </w:p>
    <w:p w14:paraId="6A05CD2D" w14:textId="4F3EF472" w:rsidR="003467E9" w:rsidRDefault="003467E9" w:rsidP="0004411F">
      <w:r>
        <w:lastRenderedPageBreak/>
        <w:t xml:space="preserve">To inform the development of Spectre Series II, </w:t>
      </w:r>
      <w:r w:rsidR="008B7021" w:rsidRPr="00D65C77">
        <w:t xml:space="preserve">Rolls-Royce specialists mapped how clients live with their Spectre. </w:t>
      </w:r>
      <w:proofErr w:type="gramStart"/>
      <w:r w:rsidR="008B7021" w:rsidRPr="00D65C77">
        <w:t>Typically</w:t>
      </w:r>
      <w:proofErr w:type="gramEnd"/>
      <w:r w:rsidR="008B7021" w:rsidRPr="00D65C77">
        <w:t xml:space="preserve"> the second Rolls-Royce in a seven-car garage, Spectre is nonetheless driven extensively. </w:t>
      </w:r>
      <w:r w:rsidRPr="008D0A79">
        <w:t xml:space="preserve">While the average annual mileage of around </w:t>
      </w:r>
      <w:r w:rsidR="002F3F04">
        <w:t>4</w:t>
      </w:r>
      <w:r w:rsidRPr="008D0A79">
        <w:t>,</w:t>
      </w:r>
      <w:r w:rsidR="002F3F04">
        <w:t>0</w:t>
      </w:r>
      <w:r w:rsidR="002F3F04" w:rsidRPr="008D0A79">
        <w:t xml:space="preserve">00 </w:t>
      </w:r>
      <w:r w:rsidR="003A2561">
        <w:t>miles</w:t>
      </w:r>
      <w:r w:rsidR="002F3F04">
        <w:t xml:space="preserve"> </w:t>
      </w:r>
      <w:r w:rsidR="00DE236D">
        <w:t>(6</w:t>
      </w:r>
      <w:r w:rsidR="00E552AE">
        <w:t>,</w:t>
      </w:r>
      <w:r w:rsidR="00DE236D">
        <w:t>500</w:t>
      </w:r>
      <w:r w:rsidR="00E552AE">
        <w:t xml:space="preserve"> </w:t>
      </w:r>
      <w:r w:rsidR="00914575">
        <w:t>k</w:t>
      </w:r>
      <w:r w:rsidR="00DE236D">
        <w:t xml:space="preserve">m) </w:t>
      </w:r>
      <w:r w:rsidRPr="008D0A79">
        <w:t xml:space="preserve">remains consistent with other </w:t>
      </w:r>
      <w:r>
        <w:t xml:space="preserve">two-door </w:t>
      </w:r>
      <w:r w:rsidRPr="008D0A79">
        <w:t>Rolls-Royce</w:t>
      </w:r>
      <w:r w:rsidR="00E552AE">
        <w:t xml:space="preserve"> motor cars</w:t>
      </w:r>
      <w:r w:rsidRPr="008D0A79">
        <w:t xml:space="preserve">, such as Wraith, Dawn, and Phantom Coupé, Spectre is increasingly used for personal driving </w:t>
      </w:r>
      <w:r>
        <w:t>enjoyment</w:t>
      </w:r>
      <w:r w:rsidRPr="008D0A79">
        <w:t xml:space="preserve">, charged almost exclusively at home, and most often driven solo </w:t>
      </w:r>
      <w:r w:rsidR="0004411F">
        <w:t>–</w:t>
      </w:r>
      <w:r w:rsidRPr="008D0A79">
        <w:t xml:space="preserve"> affirming its identity as a true driver’s Rolls-Royce.</w:t>
      </w:r>
    </w:p>
    <w:p w14:paraId="5CDA4C2D" w14:textId="7D2C7834" w:rsidR="00225A8C" w:rsidRPr="00124CD4" w:rsidRDefault="00225A8C" w:rsidP="0004411F">
      <w:r w:rsidRPr="00225A8C">
        <w:t xml:space="preserve">Spectre’s effortless usability has seen many clients embrace it as a daily motor car. One European client has travelled more than 30,000 miles </w:t>
      </w:r>
      <w:r w:rsidR="00B93624">
        <w:t xml:space="preserve">(50,000 </w:t>
      </w:r>
      <w:r w:rsidR="00914575">
        <w:t>k</w:t>
      </w:r>
      <w:r w:rsidR="00B93624">
        <w:t xml:space="preserve">m) </w:t>
      </w:r>
      <w:r w:rsidRPr="00225A8C">
        <w:t xml:space="preserve">in the two years since taking delivery </w:t>
      </w:r>
      <w:r w:rsidR="00847ECE">
        <w:t>–</w:t>
      </w:r>
      <w:r w:rsidRPr="00225A8C">
        <w:t xml:space="preserve"> more than </w:t>
      </w:r>
      <w:r w:rsidR="00DE236D">
        <w:t>three times</w:t>
      </w:r>
      <w:r w:rsidRPr="00225A8C">
        <w:t xml:space="preserve"> the average annual mileage typically recorded by a Rolls-Royce.</w:t>
      </w:r>
    </w:p>
    <w:p w14:paraId="23119B2E" w14:textId="2A2BB986" w:rsidR="008B7021" w:rsidRPr="00124CD4" w:rsidRDefault="008B7021" w:rsidP="0004411F">
      <w:r w:rsidRPr="00D53DE1">
        <w:t>In the United States, one well-known collector</w:t>
      </w:r>
      <w:r>
        <w:t xml:space="preserve"> based in Los Angeles </w:t>
      </w:r>
      <w:r w:rsidRPr="00D53DE1">
        <w:t>has</w:t>
      </w:r>
      <w:r>
        <w:t xml:space="preserve"> </w:t>
      </w:r>
      <w:r w:rsidRPr="00D53DE1">
        <w:t xml:space="preserve">also made Spectre a daily companion. </w:t>
      </w:r>
      <w:r w:rsidR="0083313C">
        <w:t>One</w:t>
      </w:r>
      <w:r w:rsidRPr="00D53DE1">
        <w:t xml:space="preserve"> </w:t>
      </w:r>
      <w:proofErr w:type="gramStart"/>
      <w:r w:rsidRPr="00D53DE1">
        <w:t>particular pleasure</w:t>
      </w:r>
      <w:proofErr w:type="gramEnd"/>
      <w:r w:rsidRPr="00D53DE1">
        <w:t xml:space="preserve"> of </w:t>
      </w:r>
      <w:r w:rsidR="003467E9">
        <w:t xml:space="preserve">their </w:t>
      </w:r>
      <w:r w:rsidRPr="00D53DE1">
        <w:t>ownership</w:t>
      </w:r>
      <w:r w:rsidR="003467E9">
        <w:t>, they have told the marque,</w:t>
      </w:r>
      <w:r w:rsidRPr="00D53DE1">
        <w:t xml:space="preserve"> is the short journey from their residence at the top of a hill to their garage below </w:t>
      </w:r>
      <w:r w:rsidR="00847ECE">
        <w:t>–</w:t>
      </w:r>
      <w:r w:rsidRPr="00D53DE1">
        <w:t xml:space="preserve"> a drive in which the motor car arrives with more range than it started, thanks to regenerative braking.</w:t>
      </w:r>
    </w:p>
    <w:p w14:paraId="07C48573" w14:textId="715631D0" w:rsidR="008B7021" w:rsidRDefault="008B7021" w:rsidP="0004411F">
      <w:r w:rsidRPr="00164C2C">
        <w:t>Spectre</w:t>
      </w:r>
      <w:r w:rsidR="00847ECE">
        <w:t>’</w:t>
      </w:r>
      <w:r w:rsidRPr="00164C2C">
        <w:t>s peerless driving experience is an important expression of this motor car</w:t>
      </w:r>
      <w:r w:rsidR="00847ECE">
        <w:t>’</w:t>
      </w:r>
      <w:r w:rsidRPr="00164C2C">
        <w:t>s success</w:t>
      </w:r>
      <w:r w:rsidR="00E552AE">
        <w:t xml:space="preserve"> though not the only one</w:t>
      </w:r>
      <w:r w:rsidRPr="00164C2C">
        <w:t xml:space="preserve">. It is equally recognised </w:t>
      </w:r>
      <w:r>
        <w:t xml:space="preserve">by clients </w:t>
      </w:r>
      <w:r w:rsidRPr="00164C2C">
        <w:t>as a long-term emotional asset and a unique canvas for Bespoke individualisation.</w:t>
      </w:r>
      <w:r>
        <w:t xml:space="preserve"> For example, Spectre has been reimagined as a </w:t>
      </w:r>
      <w:hyperlink r:id="rId14" w:history="1">
        <w:r w:rsidRPr="00E86ED3">
          <w:rPr>
            <w:rStyle w:val="Hyperlink"/>
            <w:b/>
            <w:bCs/>
          </w:rPr>
          <w:t>tribute to a client-couple’s lifelong relationship</w:t>
        </w:r>
      </w:hyperlink>
      <w:r>
        <w:t>,</w:t>
      </w:r>
      <w:r w:rsidRPr="00164C2C">
        <w:t xml:space="preserve"> symbolised by </w:t>
      </w:r>
      <w:r>
        <w:t>a Bespoke Starlight Headliner configured with the constellations as they were on the day they first met</w:t>
      </w:r>
      <w:r w:rsidRPr="00164C2C">
        <w:t xml:space="preserve">; a </w:t>
      </w:r>
      <w:r>
        <w:t>celebration</w:t>
      </w:r>
      <w:r w:rsidR="00914575">
        <w:t xml:space="preserve">, </w:t>
      </w:r>
      <w:r w:rsidR="00914575" w:rsidRPr="00914575">
        <w:t>through exquisite marquetry</w:t>
      </w:r>
      <w:r w:rsidR="00914575">
        <w:t xml:space="preserve">, </w:t>
      </w:r>
      <w:r>
        <w:t xml:space="preserve">of a </w:t>
      </w:r>
      <w:r w:rsidRPr="00164C2C">
        <w:t>cherished family dog</w:t>
      </w:r>
      <w:r>
        <w:t xml:space="preserve">, </w:t>
      </w:r>
      <w:r w:rsidR="002F3F04">
        <w:t xml:space="preserve">named </w:t>
      </w:r>
      <w:hyperlink r:id="rId15" w:history="1">
        <w:r w:rsidRPr="00E86ED3">
          <w:rPr>
            <w:rStyle w:val="Hyperlink"/>
            <w:b/>
            <w:bCs/>
          </w:rPr>
          <w:t>Bailey</w:t>
        </w:r>
      </w:hyperlink>
      <w:r w:rsidRPr="00164C2C">
        <w:t xml:space="preserve">; </w:t>
      </w:r>
      <w:r w:rsidRPr="009C2AFA">
        <w:t xml:space="preserve">an extension of a client’s home, directly mirroring the hues and textures of their living space; and a continuation of a notable </w:t>
      </w:r>
      <w:r w:rsidRPr="00C233BD">
        <w:rPr>
          <w:i/>
          <w:iCs/>
        </w:rPr>
        <w:t xml:space="preserve">haute </w:t>
      </w:r>
      <w:proofErr w:type="spellStart"/>
      <w:r w:rsidRPr="00C233BD">
        <w:rPr>
          <w:i/>
          <w:iCs/>
        </w:rPr>
        <w:t>joaillerie</w:t>
      </w:r>
      <w:proofErr w:type="spellEnd"/>
      <w:r w:rsidRPr="009C2AFA">
        <w:t xml:space="preserve"> collection, drawing inspiration from </w:t>
      </w:r>
      <w:r>
        <w:t>a</w:t>
      </w:r>
      <w:r w:rsidRPr="009C2AFA">
        <w:t xml:space="preserve"> colour </w:t>
      </w:r>
      <w:r>
        <w:t xml:space="preserve">associated with </w:t>
      </w:r>
      <w:r w:rsidRPr="009C2AFA">
        <w:t xml:space="preserve">their favourite </w:t>
      </w:r>
      <w:r>
        <w:t>designer</w:t>
      </w:r>
      <w:r w:rsidRPr="009C2AFA">
        <w:t>. A client in Korea has taken the act of commissioning further still by creating a gallery space within their residence in which to display their Spectre as a work of art.</w:t>
      </w:r>
    </w:p>
    <w:p w14:paraId="295A16FF" w14:textId="4F01003D" w:rsidR="00055EE2" w:rsidRDefault="008B7021" w:rsidP="0004411F">
      <w:r w:rsidRPr="00E00A42">
        <w:t>These insights reflect the emotional breadth, creative depth and driving pleasure clients now associate with this landmark motor car, all of which shape</w:t>
      </w:r>
      <w:r>
        <w:t>d</w:t>
      </w:r>
      <w:r w:rsidRPr="00E00A42">
        <w:t xml:space="preserve"> the subtle refinements</w:t>
      </w:r>
      <w:r>
        <w:t xml:space="preserve"> introduced</w:t>
      </w:r>
      <w:r w:rsidRPr="00E00A42">
        <w:t xml:space="preserve"> for Spectre </w:t>
      </w:r>
      <w:r>
        <w:t>Series II</w:t>
      </w:r>
      <w:r w:rsidRPr="00E00A42">
        <w:t>.</w:t>
      </w:r>
    </w:p>
    <w:p w14:paraId="7AB7F578" w14:textId="77777777" w:rsidR="0004411F" w:rsidRDefault="0004411F" w:rsidP="0004411F"/>
    <w:p w14:paraId="625CF0AF" w14:textId="3F720F3F" w:rsidR="00034251" w:rsidRPr="003E176E" w:rsidRDefault="006260E8" w:rsidP="0004411F">
      <w:pPr>
        <w:rPr>
          <w:rFonts w:ascii="Riviera Nights Bold" w:hAnsi="Riviera Nights Bold"/>
        </w:rPr>
      </w:pPr>
      <w:r w:rsidRPr="003E176E">
        <w:rPr>
          <w:rFonts w:ascii="Riviera Nights Bold" w:hAnsi="Riviera Nights Bold"/>
        </w:rPr>
        <w:t xml:space="preserve">SPECTRE SERIES II: </w:t>
      </w:r>
      <w:r w:rsidR="00322E30" w:rsidRPr="003E176E">
        <w:rPr>
          <w:rFonts w:ascii="Riviera Nights Bold" w:hAnsi="Riviera Nights Bold"/>
        </w:rPr>
        <w:t xml:space="preserve">INTEGRITY, </w:t>
      </w:r>
      <w:r w:rsidR="00320A5E" w:rsidRPr="003E176E">
        <w:rPr>
          <w:rFonts w:ascii="Riviera Nights Bold" w:hAnsi="Riviera Nights Bold"/>
        </w:rPr>
        <w:t>ENHANCED</w:t>
      </w:r>
    </w:p>
    <w:p w14:paraId="189A8A18" w14:textId="2C861831" w:rsidR="00EF0B4B" w:rsidRDefault="009E35DC" w:rsidP="0004411F">
      <w:r w:rsidRPr="009E35DC">
        <w:t xml:space="preserve">Spectre’s evolution </w:t>
      </w:r>
      <w:r w:rsidR="00DE7A3F">
        <w:t xml:space="preserve">for Series II </w:t>
      </w:r>
      <w:r w:rsidRPr="009E35DC">
        <w:t xml:space="preserve">is a powerful affirmation of </w:t>
      </w:r>
      <w:r w:rsidR="00C26DA9">
        <w:t>the motor car’s</w:t>
      </w:r>
      <w:r w:rsidRPr="009E35DC">
        <w:t xml:space="preserve"> design </w:t>
      </w:r>
      <w:r>
        <w:t xml:space="preserve">integrity </w:t>
      </w:r>
      <w:r w:rsidR="00807813">
        <w:t>and</w:t>
      </w:r>
      <w:r w:rsidR="00D65C77" w:rsidRPr="00D65C77">
        <w:t xml:space="preserve"> engineering permanence. It emerges within a new era of commissioning shaped by deeper collaboration through the marque</w:t>
      </w:r>
      <w:r w:rsidR="00847ECE">
        <w:t>’</w:t>
      </w:r>
      <w:r w:rsidR="00D65C77" w:rsidRPr="00D65C77">
        <w:t>s expanding global Private Office network, and a broader creative repertoire than ever before. It respects the instincts of those who recognised Spectre</w:t>
      </w:r>
      <w:r w:rsidR="00847ECE">
        <w:t>’</w:t>
      </w:r>
      <w:r w:rsidR="00D65C77" w:rsidRPr="00D65C77">
        <w:t>s significance from the outset and offers new opportunities for expression to those who commission it next.</w:t>
      </w:r>
    </w:p>
    <w:p w14:paraId="2C898B84" w14:textId="20454548" w:rsidR="009C6A72" w:rsidRDefault="009C6A72" w:rsidP="005360BF">
      <w:r>
        <w:t xml:space="preserve"> </w:t>
      </w:r>
    </w:p>
    <w:p w14:paraId="15F10C7F" w14:textId="143C42E1" w:rsidR="00E552AE" w:rsidRDefault="00E552AE" w:rsidP="00E552AE">
      <w:r>
        <w:t xml:space="preserve">- ENDS </w:t>
      </w:r>
      <w:r w:rsidR="00892009">
        <w:t>-</w:t>
      </w:r>
    </w:p>
    <w:p w14:paraId="0559B16D" w14:textId="77777777" w:rsidR="0004411F" w:rsidRDefault="0004411F" w:rsidP="00E552AE"/>
    <w:p w14:paraId="521B1638" w14:textId="77777777" w:rsidR="00E552AE" w:rsidRDefault="00E552AE" w:rsidP="00E552AE"/>
    <w:p w14:paraId="40BFC4EB" w14:textId="77777777" w:rsidR="00E552AE" w:rsidRDefault="00E552AE" w:rsidP="00E552AE">
      <w:pPr>
        <w:pStyle w:val="Bullets"/>
        <w:numPr>
          <w:ilvl w:val="0"/>
          <w:numId w:val="0"/>
        </w:numPr>
        <w:rPr>
          <w:rFonts w:ascii="Riviera Nights Bold" w:hAnsi="Riviera Nights Bold"/>
        </w:rPr>
      </w:pPr>
      <w:r>
        <w:rPr>
          <w:rFonts w:ascii="Riviera Nights Bold" w:hAnsi="Riviera Nights Bold"/>
        </w:rPr>
        <w:t>TECHNICAL INFORMATION</w:t>
      </w:r>
    </w:p>
    <w:p w14:paraId="573AF3AB" w14:textId="77777777" w:rsidR="00847ECE" w:rsidRDefault="00847ECE" w:rsidP="00847ECE">
      <w:pPr>
        <w:pStyle w:val="Bullets"/>
        <w:numPr>
          <w:ilvl w:val="0"/>
          <w:numId w:val="0"/>
        </w:numPr>
        <w:rPr>
          <w:rFonts w:ascii="Riviera Nights Light" w:hAnsi="Riviera Nights Light"/>
          <w:color w:val="000000" w:themeColor="text1"/>
        </w:rPr>
      </w:pPr>
      <w:r>
        <w:rPr>
          <w:rFonts w:ascii="Riviera Nights Light" w:hAnsi="Riviera Nights Light"/>
          <w:color w:val="000000" w:themeColor="text1"/>
        </w:rPr>
        <w:t xml:space="preserve">Spectre Series II: </w:t>
      </w:r>
      <w:proofErr w:type="spellStart"/>
      <w:r w:rsidRPr="00E52FE3">
        <w:rPr>
          <w:rFonts w:ascii="Riviera Nights Light" w:hAnsi="Riviera Nights Light"/>
          <w:color w:val="000000" w:themeColor="text1"/>
        </w:rPr>
        <w:t>WLTP</w:t>
      </w:r>
      <w:proofErr w:type="spellEnd"/>
      <w:r w:rsidRPr="00E52FE3">
        <w:rPr>
          <w:rFonts w:ascii="Riviera Nights Light" w:hAnsi="Riviera Nights Light"/>
          <w:color w:val="000000" w:themeColor="text1"/>
        </w:rPr>
        <w:t>: Power consumption: 2.9</w:t>
      </w:r>
      <w:r>
        <w:rPr>
          <w:rFonts w:ascii="Riviera Nights Light" w:hAnsi="Riviera Nights Light"/>
          <w:color w:val="000000" w:themeColor="text1"/>
        </w:rPr>
        <w:t>-</w:t>
      </w:r>
      <w:r w:rsidRPr="00E52FE3">
        <w:rPr>
          <w:rFonts w:ascii="Riviera Nights Light" w:hAnsi="Riviera Nights Light"/>
          <w:color w:val="000000" w:themeColor="text1"/>
        </w:rPr>
        <w:t>3.1 mi/kWh, 21.7</w:t>
      </w:r>
      <w:r>
        <w:rPr>
          <w:rFonts w:ascii="Riviera Nights Light" w:hAnsi="Riviera Nights Light"/>
          <w:color w:val="000000" w:themeColor="text1"/>
        </w:rPr>
        <w:t>-</w:t>
      </w:r>
      <w:r w:rsidRPr="00E52FE3">
        <w:rPr>
          <w:rFonts w:ascii="Riviera Nights Light" w:hAnsi="Riviera Nights Light"/>
          <w:color w:val="000000" w:themeColor="text1"/>
        </w:rPr>
        <w:t>20.2 kWh/</w:t>
      </w:r>
      <w:proofErr w:type="spellStart"/>
      <w:r w:rsidRPr="00E52FE3">
        <w:rPr>
          <w:rFonts w:ascii="Riviera Nights Light" w:hAnsi="Riviera Nights Light"/>
          <w:color w:val="000000" w:themeColor="text1"/>
        </w:rPr>
        <w:t>100km</w:t>
      </w:r>
      <w:proofErr w:type="spellEnd"/>
      <w:r w:rsidRPr="00E52FE3">
        <w:rPr>
          <w:rFonts w:ascii="Riviera Nights Light" w:hAnsi="Riviera Nights Light"/>
          <w:color w:val="000000" w:themeColor="text1"/>
        </w:rPr>
        <w:t>.</w:t>
      </w:r>
      <w:r>
        <w:rPr>
          <w:rFonts w:ascii="Riviera Nights Light" w:hAnsi="Riviera Nights Light"/>
          <w:color w:val="000000" w:themeColor="text1"/>
        </w:rPr>
        <w:t xml:space="preserve"> </w:t>
      </w:r>
      <w:r w:rsidRPr="00E52FE3">
        <w:rPr>
          <w:rFonts w:ascii="Riviera Nights Light" w:hAnsi="Riviera Nights Light"/>
          <w:color w:val="000000" w:themeColor="text1"/>
        </w:rPr>
        <w:t>Electric range: 362</w:t>
      </w:r>
      <w:r>
        <w:rPr>
          <w:rFonts w:ascii="Riviera Nights Light" w:hAnsi="Riviera Nights Light"/>
          <w:color w:val="000000" w:themeColor="text1"/>
        </w:rPr>
        <w:t>-</w:t>
      </w:r>
      <w:r w:rsidRPr="00E52FE3">
        <w:rPr>
          <w:rFonts w:ascii="Riviera Nights Light" w:hAnsi="Riviera Nights Light"/>
          <w:color w:val="000000" w:themeColor="text1"/>
        </w:rPr>
        <w:t>390 miles, 582</w:t>
      </w:r>
      <w:r>
        <w:rPr>
          <w:rFonts w:ascii="Riviera Nights Light" w:hAnsi="Riviera Nights Light"/>
          <w:color w:val="000000" w:themeColor="text1"/>
        </w:rPr>
        <w:t>-</w:t>
      </w:r>
      <w:r w:rsidRPr="00E52FE3">
        <w:rPr>
          <w:rFonts w:ascii="Riviera Nights Light" w:hAnsi="Riviera Nights Light"/>
          <w:color w:val="000000" w:themeColor="text1"/>
        </w:rPr>
        <w:t>628</w:t>
      </w:r>
      <w:r>
        <w:rPr>
          <w:rFonts w:ascii="Riviera Nights Light" w:hAnsi="Riviera Nights Light"/>
          <w:color w:val="000000" w:themeColor="text1"/>
        </w:rPr>
        <w:t xml:space="preserve"> </w:t>
      </w:r>
      <w:r w:rsidRPr="00E52FE3">
        <w:rPr>
          <w:rFonts w:ascii="Riviera Nights Light" w:hAnsi="Riviera Nights Light"/>
          <w:color w:val="000000" w:themeColor="text1"/>
        </w:rPr>
        <w:t>km. CO2 emissions: 0</w:t>
      </w:r>
      <w:r>
        <w:rPr>
          <w:rFonts w:ascii="Riviera Nights Light" w:hAnsi="Riviera Nights Light"/>
          <w:color w:val="000000" w:themeColor="text1"/>
        </w:rPr>
        <w:t xml:space="preserve"> </w:t>
      </w:r>
      <w:r w:rsidRPr="00E52FE3">
        <w:rPr>
          <w:rFonts w:ascii="Riviera Nights Light" w:hAnsi="Riviera Nights Light"/>
          <w:color w:val="000000" w:themeColor="text1"/>
        </w:rPr>
        <w:t>g/km. Pass-By Noise: 65 dB(A).</w:t>
      </w:r>
    </w:p>
    <w:p w14:paraId="0BA2BAD2" w14:textId="77777777" w:rsidR="00847ECE" w:rsidRPr="00E52FE3" w:rsidRDefault="00847ECE" w:rsidP="00847ECE">
      <w:pPr>
        <w:pStyle w:val="Bullets"/>
        <w:numPr>
          <w:ilvl w:val="0"/>
          <w:numId w:val="0"/>
        </w:numPr>
        <w:rPr>
          <w:rFonts w:ascii="Riviera Nights Light" w:hAnsi="Riviera Nights Light"/>
          <w:color w:val="000000" w:themeColor="text1"/>
        </w:rPr>
      </w:pPr>
      <w:r>
        <w:rPr>
          <w:rFonts w:ascii="Riviera Nights Light" w:hAnsi="Riviera Nights Light"/>
          <w:color w:val="000000" w:themeColor="text1"/>
        </w:rPr>
        <w:t xml:space="preserve">Black Badge Spectre Series II: </w:t>
      </w:r>
      <w:proofErr w:type="spellStart"/>
      <w:r w:rsidRPr="00F45DE4">
        <w:rPr>
          <w:rFonts w:ascii="Riviera Nights Light" w:hAnsi="Riviera Nights Light"/>
          <w:color w:val="000000" w:themeColor="text1"/>
        </w:rPr>
        <w:t>WLTP</w:t>
      </w:r>
      <w:proofErr w:type="spellEnd"/>
      <w:r w:rsidRPr="00F45DE4">
        <w:rPr>
          <w:rFonts w:ascii="Riviera Nights Light" w:hAnsi="Riviera Nights Light"/>
          <w:color w:val="000000" w:themeColor="text1"/>
        </w:rPr>
        <w:t>: Power consumption: 2.9</w:t>
      </w:r>
      <w:r>
        <w:rPr>
          <w:rFonts w:ascii="Riviera Nights Light" w:hAnsi="Riviera Nights Light"/>
          <w:color w:val="000000" w:themeColor="text1"/>
        </w:rPr>
        <w:t>-</w:t>
      </w:r>
      <w:r w:rsidRPr="00F45DE4">
        <w:rPr>
          <w:rFonts w:ascii="Riviera Nights Light" w:hAnsi="Riviera Nights Light"/>
          <w:color w:val="000000" w:themeColor="text1"/>
        </w:rPr>
        <w:t>3.1 mi/kWh / 21.8</w:t>
      </w:r>
      <w:r>
        <w:rPr>
          <w:rFonts w:ascii="Riviera Nights Light" w:hAnsi="Riviera Nights Light"/>
          <w:color w:val="000000" w:themeColor="text1"/>
        </w:rPr>
        <w:t>-</w:t>
      </w:r>
      <w:r w:rsidRPr="00F45DE4">
        <w:rPr>
          <w:rFonts w:ascii="Riviera Nights Light" w:hAnsi="Riviera Nights Light"/>
          <w:color w:val="000000" w:themeColor="text1"/>
        </w:rPr>
        <w:t>20.2 kWh/</w:t>
      </w:r>
      <w:proofErr w:type="spellStart"/>
      <w:r w:rsidRPr="00F45DE4">
        <w:rPr>
          <w:rFonts w:ascii="Riviera Nights Light" w:hAnsi="Riviera Nights Light"/>
          <w:color w:val="000000" w:themeColor="text1"/>
        </w:rPr>
        <w:t>100km</w:t>
      </w:r>
      <w:proofErr w:type="spellEnd"/>
      <w:r w:rsidRPr="00F45DE4">
        <w:rPr>
          <w:rFonts w:ascii="Riviera Nights Light" w:hAnsi="Riviera Nights Light"/>
          <w:color w:val="000000" w:themeColor="text1"/>
        </w:rPr>
        <w:t>.</w:t>
      </w:r>
      <w:r>
        <w:rPr>
          <w:rFonts w:ascii="Riviera Nights Light" w:hAnsi="Riviera Nights Light"/>
          <w:color w:val="000000" w:themeColor="text1"/>
        </w:rPr>
        <w:t xml:space="preserve"> </w:t>
      </w:r>
      <w:r w:rsidRPr="00F45DE4">
        <w:rPr>
          <w:rFonts w:ascii="Riviera Nights Light" w:hAnsi="Riviera Nights Light"/>
          <w:color w:val="000000" w:themeColor="text1"/>
        </w:rPr>
        <w:t xml:space="preserve">Electric range: </w:t>
      </w:r>
      <w:r>
        <w:rPr>
          <w:rFonts w:ascii="Riviera Nights Light" w:hAnsi="Riviera Nights Light"/>
          <w:color w:val="000000" w:themeColor="text1"/>
        </w:rPr>
        <w:t>359-</w:t>
      </w:r>
      <w:r w:rsidRPr="00F45DE4">
        <w:rPr>
          <w:rFonts w:ascii="Riviera Nights Light" w:hAnsi="Riviera Nights Light"/>
          <w:color w:val="000000" w:themeColor="text1"/>
        </w:rPr>
        <w:t>390</w:t>
      </w:r>
      <w:r>
        <w:rPr>
          <w:rFonts w:ascii="Riviera Nights Light" w:hAnsi="Riviera Nights Light"/>
          <w:color w:val="000000" w:themeColor="text1"/>
        </w:rPr>
        <w:t xml:space="preserve"> </w:t>
      </w:r>
      <w:r w:rsidRPr="00F45DE4">
        <w:rPr>
          <w:rFonts w:ascii="Riviera Nights Light" w:hAnsi="Riviera Nights Light"/>
          <w:color w:val="000000" w:themeColor="text1"/>
        </w:rPr>
        <w:t xml:space="preserve">mi / </w:t>
      </w:r>
      <w:r>
        <w:rPr>
          <w:rFonts w:ascii="Riviera Nights Light" w:hAnsi="Riviera Nights Light"/>
          <w:color w:val="000000" w:themeColor="text1"/>
        </w:rPr>
        <w:t>578-</w:t>
      </w:r>
      <w:r w:rsidRPr="00F45DE4">
        <w:rPr>
          <w:rFonts w:ascii="Riviera Nights Light" w:hAnsi="Riviera Nights Light"/>
          <w:color w:val="000000" w:themeColor="text1"/>
        </w:rPr>
        <w:t>628</w:t>
      </w:r>
      <w:r>
        <w:rPr>
          <w:rFonts w:ascii="Riviera Nights Light" w:hAnsi="Riviera Nights Light"/>
          <w:color w:val="000000" w:themeColor="text1"/>
        </w:rPr>
        <w:t xml:space="preserve"> </w:t>
      </w:r>
      <w:r w:rsidRPr="00F45DE4">
        <w:rPr>
          <w:rFonts w:ascii="Riviera Nights Light" w:hAnsi="Riviera Nights Light"/>
          <w:color w:val="000000" w:themeColor="text1"/>
        </w:rPr>
        <w:t xml:space="preserve">km. </w:t>
      </w:r>
      <w:r w:rsidRPr="00E52FE3">
        <w:rPr>
          <w:rFonts w:ascii="Riviera Nights Light" w:hAnsi="Riviera Nights Light"/>
          <w:color w:val="000000" w:themeColor="text1"/>
        </w:rPr>
        <w:t xml:space="preserve">CO2 </w:t>
      </w:r>
      <w:r w:rsidRPr="00F45DE4">
        <w:rPr>
          <w:rFonts w:ascii="Riviera Nights Light" w:hAnsi="Riviera Nights Light"/>
          <w:color w:val="000000" w:themeColor="text1"/>
        </w:rPr>
        <w:t>emissions 0 g/km.</w:t>
      </w:r>
    </w:p>
    <w:p w14:paraId="140FC0FE" w14:textId="6B1D5B70" w:rsidR="00847ECE" w:rsidRDefault="00EE602F" w:rsidP="0004629F">
      <w:pPr>
        <w:pStyle w:val="Bullets"/>
        <w:numPr>
          <w:ilvl w:val="0"/>
          <w:numId w:val="0"/>
        </w:numPr>
        <w:spacing w:after="165"/>
        <w:rPr>
          <w:rFonts w:ascii="Riviera Nights Bold" w:hAnsi="Riviera Nights Bold"/>
          <w:b/>
          <w:bCs/>
          <w:color w:val="FF6432" w:themeColor="accent5"/>
        </w:rPr>
      </w:pPr>
      <w:r>
        <w:rPr>
          <w:rFonts w:ascii="Riviera Nights Light" w:hAnsi="Riviera Nights Light"/>
          <w:color w:val="000000" w:themeColor="text1"/>
        </w:rPr>
        <w:t xml:space="preserve">Values are based on the new </w:t>
      </w:r>
      <w:proofErr w:type="spellStart"/>
      <w:r>
        <w:rPr>
          <w:rFonts w:ascii="Riviera Nights Light" w:hAnsi="Riviera Nights Light"/>
          <w:color w:val="000000" w:themeColor="text1"/>
        </w:rPr>
        <w:t>WLTP</w:t>
      </w:r>
      <w:proofErr w:type="spellEnd"/>
      <w:r>
        <w:rPr>
          <w:rFonts w:ascii="Riviera Nights Light" w:hAnsi="Riviera Nights Light"/>
          <w:color w:val="000000" w:themeColor="text1"/>
        </w:rPr>
        <w:t xml:space="preserve"> measurement procedure. These figures may not reflect real-life driving results, which may depend upon factors including the </w:t>
      </w:r>
      <w:r w:rsidR="0004629F">
        <w:rPr>
          <w:rFonts w:ascii="Riviera Nights Light" w:hAnsi="Riviera Nights Light"/>
          <w:color w:val="000000" w:themeColor="text1"/>
        </w:rPr>
        <w:t>battery charge level (if applicable)</w:t>
      </w:r>
      <w:r>
        <w:rPr>
          <w:rFonts w:ascii="Riviera Nights Light" w:hAnsi="Riviera Nights Light"/>
          <w:color w:val="000000" w:themeColor="text1"/>
        </w:rPr>
        <w:t>, accessories fitted (post-registration), weather conditions, driving styl</w:t>
      </w:r>
      <w:r w:rsidR="0004629F">
        <w:rPr>
          <w:rFonts w:ascii="Riviera Nights Light" w:hAnsi="Riviera Nights Light"/>
          <w:color w:val="000000" w:themeColor="text1"/>
        </w:rPr>
        <w:t>e and vehicle load.</w:t>
      </w:r>
      <w:r>
        <w:rPr>
          <w:rFonts w:ascii="Riviera Nights Light" w:hAnsi="Riviera Nights Light"/>
          <w:color w:val="000000" w:themeColor="text1"/>
        </w:rPr>
        <w:t xml:space="preserve"> </w:t>
      </w:r>
      <w:r w:rsidR="00847ECE" w:rsidRPr="00BA33F2">
        <w:rPr>
          <w:rFonts w:ascii="Riviera Nights Light" w:hAnsi="Riviera Nights Light"/>
          <w:color w:val="000000" w:themeColor="text1"/>
        </w:rPr>
        <w:t>Further information:</w:t>
      </w:r>
      <w:r w:rsidR="00847ECE" w:rsidRPr="00BA33F2">
        <w:rPr>
          <w:rFonts w:ascii="Riviera Nights Bold" w:hAnsi="Riviera Nights Bold"/>
          <w:color w:val="000000" w:themeColor="text1"/>
        </w:rPr>
        <w:t> </w:t>
      </w:r>
      <w:hyperlink r:id="rId16" w:history="1">
        <w:r w:rsidR="0004629F" w:rsidRPr="00861182">
          <w:rPr>
            <w:rStyle w:val="Hyperlink"/>
            <w:b/>
            <w:bCs/>
          </w:rPr>
          <w:t>www.rolls-roycemotorcars.com/en_GB/information/fb-dat-wltp.html</w:t>
        </w:r>
      </w:hyperlink>
    </w:p>
    <w:p w14:paraId="6AC7294B" w14:textId="1F5A1D99" w:rsidR="00902D8D" w:rsidRDefault="00902D8D">
      <w:pPr>
        <w:spacing w:line="259" w:lineRule="auto"/>
        <w:rPr>
          <w:rFonts w:ascii="Riviera Nights Bold" w:hAnsi="Riviera Nights Bold"/>
          <w:color w:val="000000" w:themeColor="text1"/>
        </w:rPr>
      </w:pPr>
      <w:r>
        <w:rPr>
          <w:rFonts w:ascii="Riviera Nights Bold" w:hAnsi="Riviera Nights Bold"/>
          <w:color w:val="000000" w:themeColor="text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9"/>
        <w:gridCol w:w="3039"/>
        <w:gridCol w:w="3040"/>
      </w:tblGrid>
      <w:tr w:rsidR="00847ECE" w:rsidRPr="00547186" w14:paraId="69F483CE" w14:textId="77777777" w:rsidTr="00EA3B9F">
        <w:tc>
          <w:tcPr>
            <w:tcW w:w="3039" w:type="dxa"/>
          </w:tcPr>
          <w:p w14:paraId="3B6B7FDA" w14:textId="77777777" w:rsidR="00847ECE" w:rsidRPr="00547186" w:rsidRDefault="00847ECE" w:rsidP="00EA3B9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039" w:type="dxa"/>
          </w:tcPr>
          <w:p w14:paraId="2614B526" w14:textId="77777777" w:rsidR="00847ECE" w:rsidRPr="008C42AA" w:rsidRDefault="00847ECE" w:rsidP="00EA3B9F">
            <w:pPr>
              <w:jc w:val="center"/>
              <w:rPr>
                <w:rFonts w:ascii="Riviera Nights Bold" w:hAnsi="Riviera Nights Bold"/>
                <w:b/>
                <w:bCs/>
              </w:rPr>
            </w:pPr>
            <w:r w:rsidRPr="008C42AA">
              <w:rPr>
                <w:rFonts w:ascii="Riviera Nights Bold" w:hAnsi="Riviera Nights Bold"/>
                <w:b/>
                <w:bCs/>
              </w:rPr>
              <w:t>SPECTRE SERIES II</w:t>
            </w:r>
          </w:p>
        </w:tc>
        <w:tc>
          <w:tcPr>
            <w:tcW w:w="3040" w:type="dxa"/>
          </w:tcPr>
          <w:p w14:paraId="03763C50" w14:textId="77777777" w:rsidR="00847ECE" w:rsidRPr="008C42AA" w:rsidRDefault="00847ECE" w:rsidP="00EA3B9F">
            <w:pPr>
              <w:jc w:val="center"/>
              <w:rPr>
                <w:rFonts w:ascii="Riviera Nights Bold" w:hAnsi="Riviera Nights Bold"/>
                <w:b/>
                <w:bCs/>
              </w:rPr>
            </w:pPr>
            <w:r w:rsidRPr="008C42AA">
              <w:rPr>
                <w:rFonts w:ascii="Riviera Nights Bold" w:hAnsi="Riviera Nights Bold"/>
                <w:b/>
                <w:bCs/>
              </w:rPr>
              <w:t>BLACK BADGE SPECTRE SERIES II</w:t>
            </w:r>
          </w:p>
        </w:tc>
      </w:tr>
      <w:tr w:rsidR="00847ECE" w:rsidRPr="00547186" w14:paraId="6C60569E" w14:textId="77777777" w:rsidTr="00EA3B9F">
        <w:tc>
          <w:tcPr>
            <w:tcW w:w="9118" w:type="dxa"/>
            <w:gridSpan w:val="3"/>
          </w:tcPr>
          <w:p w14:paraId="64715F42" w14:textId="77777777" w:rsidR="00847ECE" w:rsidRPr="00547186" w:rsidRDefault="00847ECE" w:rsidP="00EA3B9F">
            <w:pPr>
              <w:rPr>
                <w:b/>
                <w:bCs/>
                <w:u w:val="single"/>
              </w:rPr>
            </w:pPr>
            <w:r w:rsidRPr="008C42AA">
              <w:rPr>
                <w:rFonts w:ascii="Riviera Nights Bold" w:hAnsi="Riviera Nights Bold"/>
                <w:b/>
                <w:bCs/>
              </w:rPr>
              <w:t>DIMENSIONS</w:t>
            </w:r>
          </w:p>
        </w:tc>
      </w:tr>
      <w:tr w:rsidR="00847ECE" w:rsidRPr="00547186" w14:paraId="1EB6D28F" w14:textId="77777777" w:rsidTr="00EA3B9F">
        <w:tc>
          <w:tcPr>
            <w:tcW w:w="3039" w:type="dxa"/>
          </w:tcPr>
          <w:p w14:paraId="46E7DDF7" w14:textId="77777777" w:rsidR="00847ECE" w:rsidRPr="00547186" w:rsidRDefault="00847ECE" w:rsidP="00EA3B9F">
            <w:pPr>
              <w:jc w:val="center"/>
              <w:rPr>
                <w:b/>
                <w:bCs/>
                <w:u w:val="single"/>
              </w:rPr>
            </w:pPr>
            <w:r w:rsidRPr="00547186">
              <w:t>Number of doors/seats</w:t>
            </w:r>
          </w:p>
        </w:tc>
        <w:tc>
          <w:tcPr>
            <w:tcW w:w="6079" w:type="dxa"/>
            <w:gridSpan w:val="2"/>
          </w:tcPr>
          <w:p w14:paraId="483B1C3B" w14:textId="77777777" w:rsidR="00847ECE" w:rsidRPr="00547186" w:rsidRDefault="00847ECE" w:rsidP="00EA3B9F">
            <w:pPr>
              <w:jc w:val="center"/>
              <w:rPr>
                <w:b/>
                <w:bCs/>
                <w:u w:val="single"/>
              </w:rPr>
            </w:pPr>
            <w:r w:rsidRPr="00547186">
              <w:t>2 doors / 4 seats</w:t>
            </w:r>
          </w:p>
        </w:tc>
      </w:tr>
      <w:tr w:rsidR="00847ECE" w:rsidRPr="00547186" w14:paraId="1DAF70F9" w14:textId="77777777" w:rsidTr="00EA3B9F">
        <w:tc>
          <w:tcPr>
            <w:tcW w:w="3039" w:type="dxa"/>
          </w:tcPr>
          <w:p w14:paraId="66B88A98" w14:textId="77777777" w:rsidR="00847ECE" w:rsidRPr="00547186" w:rsidRDefault="00847ECE" w:rsidP="00EA3B9F">
            <w:pPr>
              <w:jc w:val="center"/>
              <w:rPr>
                <w:b/>
                <w:bCs/>
                <w:u w:val="single"/>
              </w:rPr>
            </w:pPr>
            <w:r w:rsidRPr="00547186">
              <w:t>Vehicle length</w:t>
            </w:r>
          </w:p>
        </w:tc>
        <w:tc>
          <w:tcPr>
            <w:tcW w:w="6079" w:type="dxa"/>
            <w:gridSpan w:val="2"/>
          </w:tcPr>
          <w:p w14:paraId="50A9D078" w14:textId="77777777" w:rsidR="00847ECE" w:rsidRPr="00547186" w:rsidRDefault="00847ECE" w:rsidP="00EA3B9F">
            <w:pPr>
              <w:jc w:val="center"/>
              <w:rPr>
                <w:b/>
                <w:bCs/>
                <w:u w:val="single"/>
              </w:rPr>
            </w:pPr>
            <w:r w:rsidRPr="00547186">
              <w:t>54</w:t>
            </w:r>
            <w:r>
              <w:t>90</w:t>
            </w:r>
            <w:r w:rsidRPr="00547186">
              <w:t xml:space="preserve"> mm</w:t>
            </w:r>
          </w:p>
        </w:tc>
      </w:tr>
      <w:tr w:rsidR="00847ECE" w:rsidRPr="00547186" w14:paraId="3C3E2E12" w14:textId="77777777" w:rsidTr="00EA3B9F">
        <w:tc>
          <w:tcPr>
            <w:tcW w:w="3039" w:type="dxa"/>
          </w:tcPr>
          <w:p w14:paraId="6E8DD114" w14:textId="77777777" w:rsidR="00847ECE" w:rsidRPr="00547186" w:rsidRDefault="00847ECE" w:rsidP="00EA3B9F">
            <w:pPr>
              <w:jc w:val="center"/>
            </w:pPr>
            <w:r w:rsidRPr="00547186">
              <w:t>Vehicle width (</w:t>
            </w:r>
            <w:proofErr w:type="spellStart"/>
            <w:r w:rsidRPr="00547186">
              <w:t>excl</w:t>
            </w:r>
            <w:proofErr w:type="spellEnd"/>
            <w:r w:rsidRPr="00547186">
              <w:t xml:space="preserve"> mirrors)</w:t>
            </w:r>
          </w:p>
        </w:tc>
        <w:tc>
          <w:tcPr>
            <w:tcW w:w="6079" w:type="dxa"/>
            <w:gridSpan w:val="2"/>
          </w:tcPr>
          <w:p w14:paraId="519AD730" w14:textId="77777777" w:rsidR="00847ECE" w:rsidRPr="00547186" w:rsidRDefault="00847ECE" w:rsidP="00EA3B9F">
            <w:pPr>
              <w:jc w:val="center"/>
            </w:pPr>
            <w:r>
              <w:t>2015</w:t>
            </w:r>
            <w:r w:rsidRPr="00547186">
              <w:t xml:space="preserve"> mm</w:t>
            </w:r>
          </w:p>
        </w:tc>
      </w:tr>
      <w:tr w:rsidR="00847ECE" w:rsidRPr="00547186" w14:paraId="48D10813" w14:textId="77777777" w:rsidTr="00EA3B9F">
        <w:tc>
          <w:tcPr>
            <w:tcW w:w="3039" w:type="dxa"/>
          </w:tcPr>
          <w:p w14:paraId="387A3604" w14:textId="77777777" w:rsidR="00847ECE" w:rsidRPr="00547186" w:rsidRDefault="00847ECE" w:rsidP="00EA3B9F">
            <w:pPr>
              <w:jc w:val="center"/>
            </w:pPr>
            <w:r w:rsidRPr="00547186">
              <w:t>Vehicle width (</w:t>
            </w:r>
            <w:proofErr w:type="spellStart"/>
            <w:r w:rsidRPr="00547186">
              <w:t>incl</w:t>
            </w:r>
            <w:proofErr w:type="spellEnd"/>
            <w:r w:rsidRPr="00547186">
              <w:t xml:space="preserve"> mirrors)</w:t>
            </w:r>
          </w:p>
        </w:tc>
        <w:tc>
          <w:tcPr>
            <w:tcW w:w="6079" w:type="dxa"/>
            <w:gridSpan w:val="2"/>
          </w:tcPr>
          <w:p w14:paraId="43770A40" w14:textId="77777777" w:rsidR="00847ECE" w:rsidRPr="00547186" w:rsidRDefault="00847ECE" w:rsidP="00EA3B9F">
            <w:pPr>
              <w:jc w:val="center"/>
            </w:pPr>
            <w:r w:rsidRPr="00547186">
              <w:t>2144 mm</w:t>
            </w:r>
          </w:p>
        </w:tc>
      </w:tr>
      <w:tr w:rsidR="00847ECE" w:rsidRPr="00547186" w14:paraId="044F853F" w14:textId="77777777" w:rsidTr="00EA3B9F">
        <w:tc>
          <w:tcPr>
            <w:tcW w:w="3039" w:type="dxa"/>
          </w:tcPr>
          <w:p w14:paraId="162F9E0B" w14:textId="77777777" w:rsidR="00847ECE" w:rsidRPr="00547186" w:rsidRDefault="00847ECE" w:rsidP="00EA3B9F">
            <w:pPr>
              <w:jc w:val="center"/>
            </w:pPr>
            <w:r w:rsidRPr="00547186">
              <w:t>Vehicle height (unladen)</w:t>
            </w:r>
          </w:p>
        </w:tc>
        <w:tc>
          <w:tcPr>
            <w:tcW w:w="6079" w:type="dxa"/>
            <w:gridSpan w:val="2"/>
          </w:tcPr>
          <w:p w14:paraId="3BCEB701" w14:textId="77777777" w:rsidR="00847ECE" w:rsidRPr="00547186" w:rsidRDefault="00847ECE" w:rsidP="00EA3B9F">
            <w:pPr>
              <w:jc w:val="center"/>
            </w:pPr>
            <w:r w:rsidRPr="00547186">
              <w:t>15</w:t>
            </w:r>
            <w:r>
              <w:t>85</w:t>
            </w:r>
            <w:r w:rsidRPr="00547186">
              <w:t xml:space="preserve"> mm</w:t>
            </w:r>
          </w:p>
        </w:tc>
      </w:tr>
      <w:tr w:rsidR="00847ECE" w:rsidRPr="00547186" w14:paraId="39C93EDD" w14:textId="77777777" w:rsidTr="00EA3B9F">
        <w:tc>
          <w:tcPr>
            <w:tcW w:w="3039" w:type="dxa"/>
          </w:tcPr>
          <w:p w14:paraId="79B77A3B" w14:textId="77777777" w:rsidR="00847ECE" w:rsidRPr="00547186" w:rsidRDefault="00847ECE" w:rsidP="00EA3B9F">
            <w:pPr>
              <w:jc w:val="center"/>
            </w:pPr>
            <w:r w:rsidRPr="00547186">
              <w:t>Wheelbase</w:t>
            </w:r>
          </w:p>
        </w:tc>
        <w:tc>
          <w:tcPr>
            <w:tcW w:w="6079" w:type="dxa"/>
            <w:gridSpan w:val="2"/>
          </w:tcPr>
          <w:p w14:paraId="0ED91A0E" w14:textId="77777777" w:rsidR="00847ECE" w:rsidRPr="00547186" w:rsidRDefault="00847ECE" w:rsidP="00EA3B9F">
            <w:pPr>
              <w:jc w:val="center"/>
            </w:pPr>
            <w:r w:rsidRPr="00547186">
              <w:t>3210 mm</w:t>
            </w:r>
          </w:p>
        </w:tc>
      </w:tr>
      <w:tr w:rsidR="00847ECE" w:rsidRPr="00547186" w14:paraId="0DDD354D" w14:textId="77777777" w:rsidTr="00EA3B9F">
        <w:tc>
          <w:tcPr>
            <w:tcW w:w="3039" w:type="dxa"/>
          </w:tcPr>
          <w:p w14:paraId="787D6B77" w14:textId="77777777" w:rsidR="00847ECE" w:rsidRPr="00547186" w:rsidRDefault="00847ECE" w:rsidP="00EA3B9F">
            <w:pPr>
              <w:jc w:val="center"/>
            </w:pPr>
            <w:r w:rsidRPr="00547186">
              <w:t>Turning circle</w:t>
            </w:r>
          </w:p>
        </w:tc>
        <w:tc>
          <w:tcPr>
            <w:tcW w:w="6079" w:type="dxa"/>
            <w:gridSpan w:val="2"/>
          </w:tcPr>
          <w:p w14:paraId="7E90A37F" w14:textId="77777777" w:rsidR="00847ECE" w:rsidRPr="00547186" w:rsidRDefault="00847ECE" w:rsidP="00EA3B9F">
            <w:pPr>
              <w:jc w:val="center"/>
            </w:pPr>
            <w:r w:rsidRPr="00547186">
              <w:t>12.7 m</w:t>
            </w:r>
          </w:p>
        </w:tc>
      </w:tr>
      <w:tr w:rsidR="00847ECE" w:rsidRPr="00547186" w14:paraId="7204DF04" w14:textId="77777777" w:rsidTr="00EA3B9F">
        <w:tc>
          <w:tcPr>
            <w:tcW w:w="3039" w:type="dxa"/>
          </w:tcPr>
          <w:p w14:paraId="7A528FAE" w14:textId="77777777" w:rsidR="00847ECE" w:rsidRPr="00547186" w:rsidRDefault="00847ECE" w:rsidP="00EA3B9F">
            <w:pPr>
              <w:jc w:val="center"/>
            </w:pPr>
            <w:r w:rsidRPr="00547186">
              <w:t>Kerb weight</w:t>
            </w:r>
          </w:p>
        </w:tc>
        <w:tc>
          <w:tcPr>
            <w:tcW w:w="6079" w:type="dxa"/>
            <w:gridSpan w:val="2"/>
          </w:tcPr>
          <w:p w14:paraId="4C5EF5B4" w14:textId="77777777" w:rsidR="00847ECE" w:rsidRPr="00547186" w:rsidRDefault="00847ECE" w:rsidP="00EA3B9F">
            <w:pPr>
              <w:jc w:val="center"/>
            </w:pPr>
            <w:r w:rsidRPr="00547186">
              <w:t>2</w:t>
            </w:r>
            <w:r>
              <w:t>925</w:t>
            </w:r>
            <w:r w:rsidRPr="00547186">
              <w:t xml:space="preserve"> kg</w:t>
            </w:r>
          </w:p>
        </w:tc>
      </w:tr>
      <w:tr w:rsidR="00847ECE" w:rsidRPr="00547186" w14:paraId="72EF4E73" w14:textId="77777777" w:rsidTr="00EA3B9F">
        <w:tc>
          <w:tcPr>
            <w:tcW w:w="9118" w:type="dxa"/>
            <w:gridSpan w:val="3"/>
          </w:tcPr>
          <w:p w14:paraId="3FEC9A7C" w14:textId="77777777" w:rsidR="00847ECE" w:rsidRPr="00547186" w:rsidRDefault="00847ECE" w:rsidP="00EA3B9F">
            <w:r w:rsidRPr="008C42AA">
              <w:rPr>
                <w:rFonts w:ascii="Riviera Nights Bold" w:hAnsi="Riviera Nights Bold"/>
                <w:b/>
                <w:bCs/>
              </w:rPr>
              <w:t>DRIVING PERFORMANCE</w:t>
            </w:r>
          </w:p>
        </w:tc>
      </w:tr>
      <w:tr w:rsidR="00847ECE" w:rsidRPr="00547186" w14:paraId="3D0EC840" w14:textId="77777777" w:rsidTr="00EA3B9F">
        <w:tc>
          <w:tcPr>
            <w:tcW w:w="3039" w:type="dxa"/>
          </w:tcPr>
          <w:p w14:paraId="61A195F3" w14:textId="77777777" w:rsidR="00847ECE" w:rsidRPr="00547186" w:rsidRDefault="00847ECE" w:rsidP="00EA3B9F">
            <w:pPr>
              <w:jc w:val="center"/>
            </w:pPr>
            <w:r w:rsidRPr="00547186">
              <w:t>Power</w:t>
            </w:r>
          </w:p>
        </w:tc>
        <w:tc>
          <w:tcPr>
            <w:tcW w:w="3039" w:type="dxa"/>
          </w:tcPr>
          <w:p w14:paraId="0F027501" w14:textId="77777777" w:rsidR="00847ECE" w:rsidRPr="00547186" w:rsidRDefault="00847ECE" w:rsidP="00EA3B9F">
            <w:pPr>
              <w:jc w:val="center"/>
            </w:pPr>
            <w:r w:rsidRPr="00547186">
              <w:t>4</w:t>
            </w:r>
            <w:r>
              <w:t xml:space="preserve">42 </w:t>
            </w:r>
            <w:r w:rsidRPr="00547186">
              <w:t>kW</w:t>
            </w:r>
          </w:p>
        </w:tc>
        <w:tc>
          <w:tcPr>
            <w:tcW w:w="3040" w:type="dxa"/>
          </w:tcPr>
          <w:p w14:paraId="6C4F6627" w14:textId="77777777" w:rsidR="00847ECE" w:rsidRPr="00B21E40" w:rsidRDefault="00847ECE" w:rsidP="00EA3B9F">
            <w:pPr>
              <w:jc w:val="center"/>
              <w:rPr>
                <w:rFonts w:ascii="Riviera Nights Light" w:hAnsi="Riviera Nights Light"/>
                <w:color w:val="4EA72E"/>
              </w:rPr>
            </w:pPr>
            <w:r w:rsidRPr="00B21E40">
              <w:rPr>
                <w:rFonts w:ascii="Riviera Nights Light" w:hAnsi="Riviera Nights Light"/>
                <w:color w:val="000000" w:themeColor="text1"/>
              </w:rPr>
              <w:t>500</w:t>
            </w:r>
            <w:r>
              <w:rPr>
                <w:rFonts w:ascii="Riviera Nights Light" w:hAnsi="Riviera Nights Light"/>
                <w:color w:val="000000" w:themeColor="text1"/>
              </w:rPr>
              <w:t xml:space="preserve"> </w:t>
            </w:r>
            <w:r w:rsidRPr="00B21E40">
              <w:rPr>
                <w:rFonts w:ascii="Riviera Nights Light" w:hAnsi="Riviera Nights Light"/>
                <w:color w:val="000000" w:themeColor="text1"/>
              </w:rPr>
              <w:t>kW</w:t>
            </w:r>
          </w:p>
        </w:tc>
      </w:tr>
      <w:tr w:rsidR="00847ECE" w:rsidRPr="00547186" w14:paraId="402F6BD6" w14:textId="77777777" w:rsidTr="00EA3B9F">
        <w:tc>
          <w:tcPr>
            <w:tcW w:w="3039" w:type="dxa"/>
          </w:tcPr>
          <w:p w14:paraId="7B25103F" w14:textId="77777777" w:rsidR="00847ECE" w:rsidRPr="00547186" w:rsidRDefault="00847ECE" w:rsidP="00EA3B9F">
            <w:pPr>
              <w:jc w:val="center"/>
            </w:pPr>
            <w:r w:rsidRPr="00547186">
              <w:t>Torque</w:t>
            </w:r>
          </w:p>
        </w:tc>
        <w:tc>
          <w:tcPr>
            <w:tcW w:w="6079" w:type="dxa"/>
            <w:gridSpan w:val="2"/>
          </w:tcPr>
          <w:p w14:paraId="57ED2849" w14:textId="77777777" w:rsidR="00847ECE" w:rsidRPr="00547186" w:rsidRDefault="00847ECE" w:rsidP="00EA3B9F">
            <w:pPr>
              <w:jc w:val="center"/>
            </w:pPr>
            <w:r>
              <w:t>1015 Nm (+115 Nm from Series I)</w:t>
            </w:r>
          </w:p>
        </w:tc>
      </w:tr>
      <w:tr w:rsidR="00847ECE" w:rsidRPr="00547186" w14:paraId="783A7922" w14:textId="77777777" w:rsidTr="00EA3B9F">
        <w:tc>
          <w:tcPr>
            <w:tcW w:w="3039" w:type="dxa"/>
          </w:tcPr>
          <w:p w14:paraId="7648B91F" w14:textId="77777777" w:rsidR="00847ECE" w:rsidRPr="00547186" w:rsidRDefault="00847ECE" w:rsidP="00EA3B9F">
            <w:pPr>
              <w:jc w:val="center"/>
            </w:pPr>
            <w:r w:rsidRPr="00547186">
              <w:t>Acceleration</w:t>
            </w:r>
          </w:p>
        </w:tc>
        <w:tc>
          <w:tcPr>
            <w:tcW w:w="3039" w:type="dxa"/>
          </w:tcPr>
          <w:p w14:paraId="5EF2C5EF" w14:textId="77777777" w:rsidR="00847ECE" w:rsidRPr="00547186" w:rsidRDefault="00847ECE" w:rsidP="00EA3B9F">
            <w:pPr>
              <w:jc w:val="center"/>
            </w:pPr>
            <w:r w:rsidRPr="00547186">
              <w:t>0-60</w:t>
            </w:r>
            <w:r>
              <w:t xml:space="preserve"> </w:t>
            </w:r>
            <w:r w:rsidRPr="00547186">
              <w:t xml:space="preserve">mph in 4.4 seconds </w:t>
            </w:r>
            <w:r>
              <w:t xml:space="preserve">/ </w:t>
            </w:r>
            <w:r w:rsidRPr="00547186">
              <w:t>0-100</w:t>
            </w:r>
            <w:r>
              <w:t xml:space="preserve"> </w:t>
            </w:r>
            <w:r w:rsidRPr="00547186">
              <w:t>km/h in 4.5 seconds</w:t>
            </w:r>
          </w:p>
        </w:tc>
        <w:tc>
          <w:tcPr>
            <w:tcW w:w="3040" w:type="dxa"/>
          </w:tcPr>
          <w:p w14:paraId="22A03C6A" w14:textId="77777777" w:rsidR="00847ECE" w:rsidRPr="00547186" w:rsidRDefault="00847ECE" w:rsidP="00EA3B9F">
            <w:pPr>
              <w:jc w:val="center"/>
            </w:pPr>
            <w:r>
              <w:t>0-60 mph in 4.1 seconds / 0-100 km/h in 4.3 seconds</w:t>
            </w:r>
          </w:p>
        </w:tc>
      </w:tr>
      <w:tr w:rsidR="00847ECE" w:rsidRPr="00547186" w14:paraId="78045805" w14:textId="77777777" w:rsidTr="00EA3B9F">
        <w:tc>
          <w:tcPr>
            <w:tcW w:w="9118" w:type="dxa"/>
            <w:gridSpan w:val="3"/>
          </w:tcPr>
          <w:p w14:paraId="76460A41" w14:textId="77777777" w:rsidR="00847ECE" w:rsidRPr="008C42AA" w:rsidRDefault="00847ECE" w:rsidP="00EA3B9F">
            <w:pPr>
              <w:rPr>
                <w:rFonts w:ascii="Riviera Nights Bold" w:hAnsi="Riviera Nights Bold"/>
              </w:rPr>
            </w:pPr>
            <w:r w:rsidRPr="008C42AA">
              <w:rPr>
                <w:rFonts w:ascii="Riviera Nights Bold" w:hAnsi="Riviera Nights Bold"/>
              </w:rPr>
              <w:t>ELECTRIC MOTORS</w:t>
            </w:r>
          </w:p>
        </w:tc>
      </w:tr>
      <w:tr w:rsidR="00847ECE" w:rsidRPr="00547186" w14:paraId="75AA175A" w14:textId="77777777" w:rsidTr="00EA3B9F">
        <w:tc>
          <w:tcPr>
            <w:tcW w:w="3039" w:type="dxa"/>
          </w:tcPr>
          <w:p w14:paraId="59B1B41F" w14:textId="77777777" w:rsidR="00847ECE" w:rsidRPr="00547186" w:rsidRDefault="00847ECE" w:rsidP="00EA3B9F">
            <w:pPr>
              <w:jc w:val="center"/>
            </w:pPr>
            <w:r>
              <w:t>Number of motors</w:t>
            </w:r>
          </w:p>
        </w:tc>
        <w:tc>
          <w:tcPr>
            <w:tcW w:w="6079" w:type="dxa"/>
            <w:gridSpan w:val="2"/>
          </w:tcPr>
          <w:p w14:paraId="1157F04B" w14:textId="77777777" w:rsidR="00847ECE" w:rsidRPr="00547186" w:rsidRDefault="00847ECE" w:rsidP="00EA3B9F">
            <w:pPr>
              <w:jc w:val="center"/>
            </w:pPr>
            <w:r>
              <w:t>2</w:t>
            </w:r>
          </w:p>
        </w:tc>
      </w:tr>
      <w:tr w:rsidR="00847ECE" w:rsidRPr="00547186" w14:paraId="144B1DBE" w14:textId="77777777" w:rsidTr="00EA3B9F">
        <w:tc>
          <w:tcPr>
            <w:tcW w:w="3039" w:type="dxa"/>
          </w:tcPr>
          <w:p w14:paraId="194EDB0C" w14:textId="77777777" w:rsidR="00847ECE" w:rsidRPr="00547186" w:rsidRDefault="00847ECE" w:rsidP="00EA3B9F">
            <w:pPr>
              <w:jc w:val="center"/>
            </w:pPr>
            <w:r w:rsidRPr="00547186">
              <w:t>Type of motors</w:t>
            </w:r>
          </w:p>
        </w:tc>
        <w:tc>
          <w:tcPr>
            <w:tcW w:w="6079" w:type="dxa"/>
            <w:gridSpan w:val="2"/>
          </w:tcPr>
          <w:p w14:paraId="01361EE0" w14:textId="77777777" w:rsidR="00847ECE" w:rsidRPr="00547186" w:rsidRDefault="00847ECE" w:rsidP="00EA3B9F">
            <w:pPr>
              <w:jc w:val="center"/>
            </w:pPr>
            <w:r w:rsidRPr="00547186">
              <w:t>Separately Excited Synchronous Motor (SSM)</w:t>
            </w:r>
          </w:p>
        </w:tc>
      </w:tr>
      <w:tr w:rsidR="00847ECE" w:rsidRPr="00547186" w14:paraId="3F5BCA86" w14:textId="77777777" w:rsidTr="00EA3B9F">
        <w:tc>
          <w:tcPr>
            <w:tcW w:w="3039" w:type="dxa"/>
          </w:tcPr>
          <w:p w14:paraId="20C0B581" w14:textId="77777777" w:rsidR="00847ECE" w:rsidRPr="00547186" w:rsidRDefault="00847ECE" w:rsidP="00EA3B9F">
            <w:pPr>
              <w:jc w:val="center"/>
            </w:pPr>
            <w:r w:rsidRPr="00547186">
              <w:t>Front motor power</w:t>
            </w:r>
          </w:p>
        </w:tc>
        <w:tc>
          <w:tcPr>
            <w:tcW w:w="6079" w:type="dxa"/>
            <w:gridSpan w:val="2"/>
          </w:tcPr>
          <w:p w14:paraId="1BFFCCAD" w14:textId="77777777" w:rsidR="00847ECE" w:rsidRPr="00547186" w:rsidRDefault="00847ECE" w:rsidP="00EA3B9F">
            <w:pPr>
              <w:jc w:val="center"/>
            </w:pPr>
            <w:r w:rsidRPr="00547186">
              <w:t>190</w:t>
            </w:r>
            <w:r>
              <w:t xml:space="preserve"> </w:t>
            </w:r>
            <w:r w:rsidRPr="00547186">
              <w:t>kW / 365 Nm</w:t>
            </w:r>
          </w:p>
        </w:tc>
      </w:tr>
      <w:tr w:rsidR="00847ECE" w:rsidRPr="00547186" w14:paraId="0B808F96" w14:textId="77777777" w:rsidTr="00EA3B9F">
        <w:tc>
          <w:tcPr>
            <w:tcW w:w="3039" w:type="dxa"/>
          </w:tcPr>
          <w:p w14:paraId="3F754551" w14:textId="77777777" w:rsidR="00847ECE" w:rsidRPr="00547186" w:rsidRDefault="00847ECE" w:rsidP="00EA3B9F">
            <w:pPr>
              <w:jc w:val="center"/>
            </w:pPr>
            <w:r w:rsidRPr="00547186">
              <w:t>Rear motor power</w:t>
            </w:r>
          </w:p>
        </w:tc>
        <w:tc>
          <w:tcPr>
            <w:tcW w:w="6079" w:type="dxa"/>
            <w:gridSpan w:val="2"/>
          </w:tcPr>
          <w:p w14:paraId="10F1135D" w14:textId="77777777" w:rsidR="00847ECE" w:rsidRPr="00547186" w:rsidRDefault="00847ECE" w:rsidP="00EA3B9F">
            <w:pPr>
              <w:jc w:val="center"/>
            </w:pPr>
            <w:r>
              <w:rPr>
                <w:rFonts w:ascii="Riviera Nights Light" w:hAnsi="Riviera Nights Light"/>
                <w:color w:val="212121"/>
              </w:rPr>
              <w:t>360 kW / 650 Nm</w:t>
            </w:r>
          </w:p>
        </w:tc>
      </w:tr>
      <w:tr w:rsidR="00847ECE" w:rsidRPr="00547186" w14:paraId="5058F0B7" w14:textId="77777777" w:rsidTr="00EA3B9F">
        <w:tc>
          <w:tcPr>
            <w:tcW w:w="9118" w:type="dxa"/>
            <w:gridSpan w:val="3"/>
          </w:tcPr>
          <w:p w14:paraId="5E1114D4" w14:textId="77777777" w:rsidR="00847ECE" w:rsidRPr="008C42AA" w:rsidRDefault="00847ECE" w:rsidP="00EA3B9F">
            <w:pPr>
              <w:rPr>
                <w:rFonts w:ascii="Riviera Nights Bold" w:hAnsi="Riviera Nights Bold"/>
              </w:rPr>
            </w:pPr>
            <w:r w:rsidRPr="008C42AA">
              <w:rPr>
                <w:rFonts w:ascii="Riviera Nights Bold" w:hAnsi="Riviera Nights Bold"/>
              </w:rPr>
              <w:t>LITHIUM-ION BATTERY</w:t>
            </w:r>
          </w:p>
        </w:tc>
      </w:tr>
      <w:tr w:rsidR="00847ECE" w:rsidRPr="00547186" w14:paraId="79CBB763" w14:textId="77777777" w:rsidTr="00EA3B9F">
        <w:tc>
          <w:tcPr>
            <w:tcW w:w="3039" w:type="dxa"/>
          </w:tcPr>
          <w:p w14:paraId="7F17854D" w14:textId="77777777" w:rsidR="00847ECE" w:rsidRPr="00547186" w:rsidRDefault="00847ECE" w:rsidP="00EA3B9F">
            <w:pPr>
              <w:jc w:val="center"/>
            </w:pPr>
            <w:r w:rsidRPr="00547186">
              <w:t>Net capacity</w:t>
            </w:r>
          </w:p>
        </w:tc>
        <w:tc>
          <w:tcPr>
            <w:tcW w:w="6079" w:type="dxa"/>
            <w:gridSpan w:val="2"/>
          </w:tcPr>
          <w:p w14:paraId="4461DF99" w14:textId="77777777" w:rsidR="00847ECE" w:rsidRPr="00547186" w:rsidRDefault="00847ECE" w:rsidP="00EA3B9F">
            <w:pPr>
              <w:jc w:val="center"/>
            </w:pPr>
            <w:r w:rsidRPr="00547186">
              <w:t>1</w:t>
            </w:r>
            <w:r>
              <w:t>1</w:t>
            </w:r>
            <w:r w:rsidRPr="00547186">
              <w:t>2</w:t>
            </w:r>
            <w:r>
              <w:t>.4</w:t>
            </w:r>
            <w:r w:rsidRPr="00547186">
              <w:t xml:space="preserve"> kWh</w:t>
            </w:r>
          </w:p>
        </w:tc>
      </w:tr>
      <w:tr w:rsidR="00847ECE" w:rsidRPr="00547186" w14:paraId="23FF2772" w14:textId="77777777" w:rsidTr="00EA3B9F">
        <w:tc>
          <w:tcPr>
            <w:tcW w:w="9118" w:type="dxa"/>
            <w:gridSpan w:val="3"/>
          </w:tcPr>
          <w:p w14:paraId="174743C2" w14:textId="77777777" w:rsidR="00847ECE" w:rsidRPr="008C42AA" w:rsidRDefault="00847ECE" w:rsidP="00EA3B9F">
            <w:pPr>
              <w:rPr>
                <w:rFonts w:ascii="Riviera Nights Bold" w:hAnsi="Riviera Nights Bold"/>
              </w:rPr>
            </w:pPr>
            <w:r w:rsidRPr="008C42AA">
              <w:rPr>
                <w:rFonts w:ascii="Riviera Nights Bold" w:hAnsi="Riviera Nights Bold"/>
              </w:rPr>
              <w:t>RANGE AND CHARGING</w:t>
            </w:r>
          </w:p>
        </w:tc>
      </w:tr>
      <w:tr w:rsidR="00847ECE" w:rsidRPr="00547186" w14:paraId="40B6E590" w14:textId="77777777" w:rsidTr="00EA3B9F">
        <w:tc>
          <w:tcPr>
            <w:tcW w:w="3039" w:type="dxa"/>
          </w:tcPr>
          <w:p w14:paraId="0E98FC36" w14:textId="77777777" w:rsidR="00847ECE" w:rsidRPr="00547186" w:rsidRDefault="00847ECE" w:rsidP="00EA3B9F">
            <w:pPr>
              <w:jc w:val="center"/>
            </w:pPr>
            <w:r w:rsidRPr="00547186">
              <w:t>Range</w:t>
            </w:r>
          </w:p>
        </w:tc>
        <w:tc>
          <w:tcPr>
            <w:tcW w:w="3039" w:type="dxa"/>
          </w:tcPr>
          <w:p w14:paraId="1E105526" w14:textId="77777777" w:rsidR="00847ECE" w:rsidRPr="00547186" w:rsidRDefault="00847ECE" w:rsidP="00EA3B9F">
            <w:pPr>
              <w:jc w:val="center"/>
            </w:pPr>
            <w:r w:rsidRPr="00547186">
              <w:t>5</w:t>
            </w:r>
            <w:r>
              <w:t xml:space="preserve">82-628 km </w:t>
            </w:r>
            <w:proofErr w:type="spellStart"/>
            <w:r>
              <w:t>WLTP</w:t>
            </w:r>
            <w:proofErr w:type="spellEnd"/>
          </w:p>
        </w:tc>
        <w:tc>
          <w:tcPr>
            <w:tcW w:w="3040" w:type="dxa"/>
          </w:tcPr>
          <w:p w14:paraId="739F48C0" w14:textId="77777777" w:rsidR="00847ECE" w:rsidRPr="00547186" w:rsidRDefault="00847ECE" w:rsidP="00EA3B9F">
            <w:pPr>
              <w:jc w:val="center"/>
            </w:pPr>
            <w:r>
              <w:t xml:space="preserve">578-629 km </w:t>
            </w:r>
            <w:proofErr w:type="spellStart"/>
            <w:r>
              <w:t>WLTP</w:t>
            </w:r>
            <w:proofErr w:type="spellEnd"/>
          </w:p>
        </w:tc>
      </w:tr>
      <w:tr w:rsidR="00847ECE" w:rsidRPr="00547186" w14:paraId="10A5D48D" w14:textId="77777777" w:rsidTr="00EA3B9F">
        <w:tc>
          <w:tcPr>
            <w:tcW w:w="3039" w:type="dxa"/>
          </w:tcPr>
          <w:p w14:paraId="439189DF" w14:textId="77777777" w:rsidR="00847ECE" w:rsidRPr="00547186" w:rsidRDefault="00847ECE" w:rsidP="00EA3B9F">
            <w:pPr>
              <w:jc w:val="center"/>
            </w:pPr>
            <w:r w:rsidRPr="00547186">
              <w:t>Charging 10-80% 195 kW (DC) max</w:t>
            </w:r>
          </w:p>
        </w:tc>
        <w:tc>
          <w:tcPr>
            <w:tcW w:w="6079" w:type="dxa"/>
            <w:gridSpan w:val="2"/>
          </w:tcPr>
          <w:p w14:paraId="41631192" w14:textId="77777777" w:rsidR="00847ECE" w:rsidRPr="00547186" w:rsidRDefault="00847ECE" w:rsidP="00EA3B9F">
            <w:pPr>
              <w:jc w:val="center"/>
            </w:pPr>
            <w:r>
              <w:t>28</w:t>
            </w:r>
            <w:r w:rsidRPr="00547186">
              <w:t xml:space="preserve"> minutes</w:t>
            </w:r>
          </w:p>
        </w:tc>
      </w:tr>
      <w:tr w:rsidR="00847ECE" w:rsidRPr="00547186" w14:paraId="1E1CB6AF" w14:textId="77777777" w:rsidTr="00EA3B9F">
        <w:tc>
          <w:tcPr>
            <w:tcW w:w="3039" w:type="dxa"/>
          </w:tcPr>
          <w:p w14:paraId="44D7D5C7" w14:textId="77777777" w:rsidR="00847ECE" w:rsidRPr="00547186" w:rsidRDefault="00847ECE" w:rsidP="00EA3B9F">
            <w:pPr>
              <w:jc w:val="center"/>
            </w:pPr>
            <w:r w:rsidRPr="00547186">
              <w:t xml:space="preserve">Charging 10-80% 50 kW (DC) </w:t>
            </w:r>
          </w:p>
        </w:tc>
        <w:tc>
          <w:tcPr>
            <w:tcW w:w="6079" w:type="dxa"/>
            <w:gridSpan w:val="2"/>
          </w:tcPr>
          <w:p w14:paraId="273101BF" w14:textId="77777777" w:rsidR="00847ECE" w:rsidRPr="00547186" w:rsidRDefault="00847ECE" w:rsidP="00EA3B9F">
            <w:pPr>
              <w:jc w:val="center"/>
            </w:pPr>
            <w:r>
              <w:t>107</w:t>
            </w:r>
            <w:r w:rsidRPr="00547186">
              <w:t xml:space="preserve"> minutes</w:t>
            </w:r>
          </w:p>
        </w:tc>
      </w:tr>
      <w:tr w:rsidR="00847ECE" w:rsidRPr="00547186" w14:paraId="3DCE5BB4" w14:textId="77777777" w:rsidTr="00EA3B9F">
        <w:tc>
          <w:tcPr>
            <w:tcW w:w="3039" w:type="dxa"/>
          </w:tcPr>
          <w:p w14:paraId="4E991730" w14:textId="77777777" w:rsidR="00847ECE" w:rsidRPr="00547186" w:rsidRDefault="00847ECE" w:rsidP="00EA3B9F">
            <w:pPr>
              <w:jc w:val="center"/>
            </w:pPr>
            <w:r w:rsidRPr="00547186">
              <w:t>Charging 0-100% 22 kW (AC)</w:t>
            </w:r>
          </w:p>
        </w:tc>
        <w:tc>
          <w:tcPr>
            <w:tcW w:w="3039" w:type="dxa"/>
          </w:tcPr>
          <w:p w14:paraId="621B6E71" w14:textId="77777777" w:rsidR="00847ECE" w:rsidRPr="00547186" w:rsidRDefault="00847ECE" w:rsidP="00EA3B9F">
            <w:pPr>
              <w:jc w:val="center"/>
            </w:pPr>
            <w:r w:rsidRPr="00547186">
              <w:t xml:space="preserve">5 hours </w:t>
            </w:r>
            <w:r>
              <w:t>45</w:t>
            </w:r>
            <w:r w:rsidRPr="00547186">
              <w:t xml:space="preserve"> minutes</w:t>
            </w:r>
          </w:p>
        </w:tc>
        <w:tc>
          <w:tcPr>
            <w:tcW w:w="3040" w:type="dxa"/>
          </w:tcPr>
          <w:p w14:paraId="5168D55E" w14:textId="77777777" w:rsidR="00847ECE" w:rsidRPr="00547186" w:rsidRDefault="00847ECE" w:rsidP="00EA3B9F">
            <w:pPr>
              <w:jc w:val="center"/>
            </w:pPr>
            <w:r>
              <w:t>5 hours 30 minutes</w:t>
            </w:r>
          </w:p>
        </w:tc>
      </w:tr>
    </w:tbl>
    <w:p w14:paraId="30A0D917" w14:textId="77777777" w:rsidR="00847ECE" w:rsidRDefault="00847ECE" w:rsidP="00847ECE"/>
    <w:p w14:paraId="45E27656" w14:textId="77777777" w:rsidR="00E552AE" w:rsidRPr="000505C8" w:rsidRDefault="00E552AE" w:rsidP="00E552AE">
      <w:pPr>
        <w:pStyle w:val="Bullets"/>
        <w:numPr>
          <w:ilvl w:val="0"/>
          <w:numId w:val="0"/>
        </w:numPr>
        <w:rPr>
          <w:rFonts w:ascii="Riviera Nights Bold" w:hAnsi="Riviera Nights Bold"/>
        </w:rPr>
      </w:pPr>
      <w:r>
        <w:rPr>
          <w:rFonts w:ascii="Riviera Nights Bold" w:hAnsi="Riviera Nights Bold"/>
        </w:rPr>
        <w:t xml:space="preserve">MEDIA </w:t>
      </w:r>
      <w:r w:rsidRPr="000505C8">
        <w:rPr>
          <w:rFonts w:ascii="Riviera Nights Bold" w:hAnsi="Riviera Nights Bold"/>
        </w:rPr>
        <w:t>INFORMATION</w:t>
      </w:r>
    </w:p>
    <w:p w14:paraId="1BE28C3F" w14:textId="77777777" w:rsidR="00E552AE" w:rsidRDefault="00E552AE" w:rsidP="00E552AE">
      <w:bookmarkStart w:id="1" w:name="_Hlk176770922"/>
      <w:r>
        <w:t xml:space="preserve">You can find all our press releases and press kits, as well as a wide selection of high resolution, downloadable photographs and video footage at our media website, </w:t>
      </w:r>
      <w:hyperlink r:id="rId17" w:history="1">
        <w:proofErr w:type="spellStart"/>
        <w:r w:rsidRPr="00AE2453">
          <w:rPr>
            <w:rStyle w:val="Hyperlink"/>
          </w:rPr>
          <w:t>PressClub</w:t>
        </w:r>
        <w:proofErr w:type="spellEnd"/>
      </w:hyperlink>
      <w:r>
        <w:t>.</w:t>
      </w:r>
    </w:p>
    <w:p w14:paraId="5D2B1FE8" w14:textId="77777777" w:rsidR="00E552AE" w:rsidRDefault="00E552AE" w:rsidP="00E552AE">
      <w:r>
        <w:t xml:space="preserve">You can also follow the marque on social media: </w:t>
      </w:r>
      <w:hyperlink r:id="rId18" w:history="1">
        <w:r w:rsidRPr="00AE2453">
          <w:rPr>
            <w:rStyle w:val="Hyperlink"/>
          </w:rPr>
          <w:t>LinkedIn</w:t>
        </w:r>
      </w:hyperlink>
      <w:r>
        <w:t xml:space="preserve">; </w:t>
      </w:r>
      <w:hyperlink r:id="rId19" w:history="1">
        <w:r w:rsidRPr="00AE2453">
          <w:rPr>
            <w:rStyle w:val="Hyperlink"/>
          </w:rPr>
          <w:t>YouTube</w:t>
        </w:r>
      </w:hyperlink>
      <w:r>
        <w:t xml:space="preserve">; </w:t>
      </w:r>
      <w:hyperlink r:id="rId20" w:history="1">
        <w:r w:rsidRPr="00AE2453">
          <w:rPr>
            <w:rStyle w:val="Hyperlink"/>
            <w:b/>
            <w:bCs/>
          </w:rPr>
          <w:t>Instagram</w:t>
        </w:r>
      </w:hyperlink>
      <w:r>
        <w:t xml:space="preserve">; and </w:t>
      </w:r>
      <w:hyperlink r:id="rId21" w:history="1">
        <w:r w:rsidRPr="00AE2453">
          <w:rPr>
            <w:rStyle w:val="Hyperlink"/>
          </w:rPr>
          <w:t>Facebook</w:t>
        </w:r>
      </w:hyperlink>
      <w:r>
        <w:t>.</w:t>
      </w:r>
    </w:p>
    <w:p w14:paraId="5A73EB02" w14:textId="77777777" w:rsidR="00E552AE" w:rsidRDefault="00E552AE" w:rsidP="00E552AE">
      <w:pPr>
        <w:spacing w:line="256" w:lineRule="auto"/>
      </w:pPr>
      <w:bookmarkStart w:id="2" w:name="_Hlk176770944"/>
      <w:bookmarkEnd w:id="1"/>
    </w:p>
    <w:p w14:paraId="2C0BA2DD" w14:textId="77777777" w:rsidR="00E552AE" w:rsidRPr="00F30AF1" w:rsidRDefault="00E552AE" w:rsidP="00E552AE">
      <w:pPr>
        <w:spacing w:line="259" w:lineRule="auto"/>
      </w:pPr>
      <w:r w:rsidRPr="00FE5ADE">
        <w:rPr>
          <w:rFonts w:ascii="Riviera Nights Bold" w:hAnsi="Riviera Nights Bold"/>
          <w:color w:val="000000" w:themeColor="text1"/>
        </w:rPr>
        <w:t>ABOUT ROLLS-ROYCE MOTOR CARS</w:t>
      </w:r>
    </w:p>
    <w:p w14:paraId="5573CAC8" w14:textId="77777777" w:rsidR="00E552AE" w:rsidRDefault="00E552AE" w:rsidP="00E552AE">
      <w:r>
        <w:t>Rolls-Royce Motor Cars is a true luxury house, creating the world’s most recognised, revered and desirable handcrafted Bespoke products for its international clientele.</w:t>
      </w:r>
    </w:p>
    <w:p w14:paraId="563733F8" w14:textId="77777777" w:rsidR="00E552AE" w:rsidRDefault="00E552AE" w:rsidP="00E552AE">
      <w:r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22" w:history="1">
        <w:r w:rsidRPr="00AE2453">
          <w:rPr>
            <w:rStyle w:val="Hyperlink"/>
            <w:b/>
            <w:bCs/>
          </w:rPr>
          <w:t>independent study</w:t>
        </w:r>
      </w:hyperlink>
      <w:r>
        <w:rPr>
          <w:color w:val="FF6432" w:themeColor="accent5"/>
        </w:rPr>
        <w:t xml:space="preserve"> </w:t>
      </w:r>
      <w:r>
        <w:t>by the London School of Economics &amp; Political Science confirms that since the company first launched at Goodwood in 2003, it has contributed more than £4 billion to the UK economy and adds more than £500 million in economic value every year.</w:t>
      </w:r>
    </w:p>
    <w:p w14:paraId="1ED19EB7" w14:textId="77777777" w:rsidR="00E552AE" w:rsidRPr="00F30AF1" w:rsidRDefault="00E552AE" w:rsidP="00E552AE">
      <w:r>
        <w:t xml:space="preserve">Rolls-Royce Motor Cars is a wholly owned subsidiary of the BMW Group and is </w:t>
      </w:r>
      <w:proofErr w:type="gramStart"/>
      <w:r>
        <w:t>a completely separate</w:t>
      </w:r>
      <w:proofErr w:type="gramEnd"/>
      <w:r>
        <w:t>, unrelated company from Rolls-Royce plc, the manufacturer of aircraft engines and propulsion systems.</w:t>
      </w:r>
      <w:bookmarkEnd w:id="2"/>
      <w:r>
        <w:rPr>
          <w:rFonts w:eastAsiaTheme="majorEastAsia" w:cstheme="majorBidi"/>
          <w:color w:val="000000" w:themeColor="text1"/>
          <w:szCs w:val="26"/>
        </w:rPr>
        <w:br w:type="page"/>
      </w:r>
    </w:p>
    <w:p w14:paraId="6AC2A25A" w14:textId="77777777" w:rsidR="00E552AE" w:rsidRPr="000505C8" w:rsidRDefault="00E552AE" w:rsidP="00E552AE">
      <w:pPr>
        <w:spacing w:line="252" w:lineRule="auto"/>
        <w:rPr>
          <w:rFonts w:ascii="Riviera Nights Bold" w:eastAsia="Times New Roman" w:hAnsi="Riviera Nights Bold" w:cs="Times New Roman"/>
          <w:color w:val="000000" w:themeColor="text1"/>
          <w:szCs w:val="26"/>
        </w:rPr>
      </w:pPr>
      <w:r w:rsidRPr="000505C8">
        <w:rPr>
          <w:rFonts w:ascii="Riviera Nights Bold" w:eastAsia="Times New Roman" w:hAnsi="Riviera Nights Bold" w:cs="Times New Roman"/>
          <w:color w:val="000000" w:themeColor="text1"/>
          <w:szCs w:val="26"/>
        </w:rPr>
        <w:lastRenderedPageBreak/>
        <w:t>CONTACTS | GOODWOOD</w:t>
      </w:r>
    </w:p>
    <w:tbl>
      <w:tblPr>
        <w:tblStyle w:val="TableGrid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E552AE" w:rsidRPr="00E26457" w14:paraId="0E481792" w14:textId="77777777" w:rsidTr="00046224">
        <w:tc>
          <w:tcPr>
            <w:tcW w:w="4536" w:type="dxa"/>
            <w:hideMark/>
          </w:tcPr>
          <w:p w14:paraId="47DB48A9" w14:textId="77777777" w:rsidR="00E552AE" w:rsidRPr="00E26457" w:rsidRDefault="00E552AE" w:rsidP="00046224">
            <w:r w:rsidRPr="00E26457">
              <w:rPr>
                <w:rFonts w:ascii="Riviera Nights Bold" w:hAnsi="Riviera Nights Bold"/>
              </w:rPr>
              <w:t>Director of Global Communications</w:t>
            </w:r>
            <w:r w:rsidRPr="00E26457">
              <w:t xml:space="preserve"> </w:t>
            </w:r>
            <w:r w:rsidRPr="00E26457">
              <w:br/>
              <w:t xml:space="preserve">Emma Begley: +44 (0)1243 384060 </w:t>
            </w:r>
            <w:hyperlink r:id="rId23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</w:tc>
        <w:tc>
          <w:tcPr>
            <w:tcW w:w="4820" w:type="dxa"/>
          </w:tcPr>
          <w:p w14:paraId="427F5FCC" w14:textId="77777777" w:rsidR="00E552AE" w:rsidRPr="00E26457" w:rsidRDefault="00E552AE" w:rsidP="00046224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E26457">
              <w:rPr>
                <w:rFonts w:ascii="Riviera Nights Bold" w:hAnsi="Riviera Nights Bold"/>
              </w:rPr>
              <w:t>Head of Corporate Relations</w:t>
            </w:r>
            <w:r w:rsidRPr="00E26457">
              <w:rPr>
                <w:rFonts w:ascii="Riviera Nights Bold" w:hAnsi="Riviera Nights Bold"/>
                <w:b/>
                <w:bCs/>
              </w:rPr>
              <w:br/>
            </w:r>
            <w:r w:rsidRPr="00E26457">
              <w:t xml:space="preserve">Andrew Ball: +44 (0)7815 244064 </w:t>
            </w:r>
            <w:hyperlink r:id="rId24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2B8AFE3C" w14:textId="77777777" w:rsidR="00E552AE" w:rsidRPr="00E26457" w:rsidRDefault="00E552AE" w:rsidP="00046224"/>
        </w:tc>
      </w:tr>
      <w:tr w:rsidR="00E552AE" w:rsidRPr="00E26457" w14:paraId="2B51EDA3" w14:textId="77777777" w:rsidTr="00046224">
        <w:tc>
          <w:tcPr>
            <w:tcW w:w="4536" w:type="dxa"/>
          </w:tcPr>
          <w:p w14:paraId="7EBCF25C" w14:textId="77777777" w:rsidR="00E552AE" w:rsidRPr="00E26457" w:rsidRDefault="00E552AE" w:rsidP="00046224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E26457">
              <w:rPr>
                <w:rFonts w:ascii="Riviera Nights Bold" w:hAnsi="Riviera Nights Bold"/>
              </w:rPr>
              <w:t>Head of Global Luxury and Corporate Communications</w:t>
            </w:r>
            <w:r w:rsidRPr="00E26457">
              <w:br/>
              <w:t xml:space="preserve">Marius </w:t>
            </w:r>
            <w:proofErr w:type="spellStart"/>
            <w:r w:rsidRPr="00E26457">
              <w:t>Tegneby</w:t>
            </w:r>
            <w:proofErr w:type="spellEnd"/>
            <w:r w:rsidRPr="00E26457">
              <w:t>: +</w:t>
            </w:r>
            <w:r w:rsidRPr="00E26457">
              <w:rPr>
                <w:color w:val="281432"/>
                <w:lang w:eastAsia="en-GB"/>
              </w:rPr>
              <w:t xml:space="preserve">44 (0)7815 246106 </w:t>
            </w:r>
            <w:hyperlink r:id="rId25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31AAA7B6" w14:textId="77777777" w:rsidR="00E552AE" w:rsidRPr="00E26457" w:rsidRDefault="00E552AE" w:rsidP="00046224"/>
        </w:tc>
        <w:tc>
          <w:tcPr>
            <w:tcW w:w="4820" w:type="dxa"/>
          </w:tcPr>
          <w:p w14:paraId="7AF0C75B" w14:textId="77777777" w:rsidR="00E552AE" w:rsidRPr="00E26457" w:rsidRDefault="00E552AE" w:rsidP="00046224">
            <w:pPr>
              <w:ind w:right="-103"/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E26457">
              <w:rPr>
                <w:rFonts w:ascii="Riviera Nights Bold" w:hAnsi="Riviera Nights Bold"/>
              </w:rPr>
              <w:t>Global Product Communications Manager</w:t>
            </w:r>
            <w:r w:rsidRPr="00E26457">
              <w:rPr>
                <w:rFonts w:ascii="Riviera Nights Bold" w:hAnsi="Riviera Nights Bold"/>
                <w:b/>
                <w:bCs/>
              </w:rPr>
              <w:br/>
            </w:r>
            <w:r w:rsidRPr="00E26457">
              <w:t xml:space="preserve">Luke Strudwick: +44 (0)7815 245918 </w:t>
            </w:r>
            <w:hyperlink r:id="rId26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021CF0E3" w14:textId="77777777" w:rsidR="00E552AE" w:rsidRPr="00E26457" w:rsidRDefault="00E552AE" w:rsidP="00046224"/>
        </w:tc>
      </w:tr>
      <w:tr w:rsidR="00E552AE" w:rsidRPr="00E26457" w14:paraId="69EA8278" w14:textId="77777777" w:rsidTr="00046224">
        <w:tc>
          <w:tcPr>
            <w:tcW w:w="4536" w:type="dxa"/>
            <w:hideMark/>
          </w:tcPr>
          <w:p w14:paraId="01165066" w14:textId="77777777" w:rsidR="00E552AE" w:rsidRPr="00E26457" w:rsidRDefault="00E552AE" w:rsidP="00046224">
            <w:pPr>
              <w:ind w:right="-103"/>
            </w:pPr>
            <w:r w:rsidRPr="00E26457">
              <w:rPr>
                <w:rFonts w:ascii="Riviera Nights Bold" w:hAnsi="Riviera Nights Bold"/>
              </w:rPr>
              <w:t>Head of Global Product Communications</w:t>
            </w:r>
            <w:r w:rsidRPr="00E26457">
              <w:rPr>
                <w:rFonts w:ascii="Riviera Nights Bold" w:hAnsi="Riviera Nights Bold"/>
                <w:b/>
                <w:bCs/>
              </w:rPr>
              <w:br/>
            </w:r>
            <w:r w:rsidRPr="00E26457">
              <w:t>Georgina Cox: +44 (0)7815 370878</w:t>
            </w:r>
            <w:r w:rsidRPr="00E26457">
              <w:rPr>
                <w:rFonts w:ascii="Riviera Nights Black" w:hAnsi="Riviera Nights Black"/>
                <w:b/>
                <w:bCs/>
              </w:rPr>
              <w:t> </w:t>
            </w:r>
            <w:hyperlink r:id="rId27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</w:tc>
        <w:tc>
          <w:tcPr>
            <w:tcW w:w="4820" w:type="dxa"/>
            <w:hideMark/>
          </w:tcPr>
          <w:p w14:paraId="50171CCA" w14:textId="77777777" w:rsidR="00E552AE" w:rsidRPr="00E26457" w:rsidRDefault="00E552AE" w:rsidP="00046224">
            <w:pPr>
              <w:rPr>
                <w:rFonts w:ascii="Riviera Nights Bold" w:hAnsi="Riviera Nights Bold"/>
              </w:rPr>
            </w:pPr>
            <w:r w:rsidRPr="00E26457">
              <w:rPr>
                <w:rFonts w:ascii="Riviera Nights Bold" w:hAnsi="Riviera Nights Bold"/>
              </w:rPr>
              <w:t>Global Bespoke Communications</w:t>
            </w:r>
          </w:p>
          <w:p w14:paraId="21B85305" w14:textId="77777777" w:rsidR="00E552AE" w:rsidRPr="00E26457" w:rsidRDefault="00E552AE" w:rsidP="00046224">
            <w:r w:rsidRPr="00E26457">
              <w:t>Malika Abdullaeva:</w:t>
            </w:r>
          </w:p>
          <w:p w14:paraId="37559965" w14:textId="77777777" w:rsidR="00E552AE" w:rsidRPr="00E26457" w:rsidRDefault="00E552AE" w:rsidP="00046224">
            <w:r w:rsidRPr="00E26457">
              <w:rPr>
                <w:lang w:val="en-US"/>
              </w:rPr>
              <w:t xml:space="preserve">+49 </w:t>
            </w:r>
            <w:r w:rsidRPr="00E26457">
              <w:t xml:space="preserve">151 6019 7646 </w:t>
            </w:r>
            <w:hyperlink r:id="rId28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  <w:lang w:val="fr-FR"/>
                </w:rPr>
                <w:t>Email</w:t>
              </w:r>
            </w:hyperlink>
          </w:p>
        </w:tc>
      </w:tr>
      <w:tr w:rsidR="00E552AE" w:rsidRPr="00E26457" w14:paraId="65A15A80" w14:textId="77777777" w:rsidTr="00046224">
        <w:tc>
          <w:tcPr>
            <w:tcW w:w="4536" w:type="dxa"/>
          </w:tcPr>
          <w:p w14:paraId="649C1A12" w14:textId="77777777" w:rsidR="00E552AE" w:rsidRPr="00E26457" w:rsidRDefault="00E552AE" w:rsidP="00046224">
            <w:pPr>
              <w:rPr>
                <w:rFonts w:ascii="Riviera Nights Bold" w:hAnsi="Riviera Nights Bold"/>
              </w:rPr>
            </w:pPr>
          </w:p>
        </w:tc>
        <w:tc>
          <w:tcPr>
            <w:tcW w:w="4820" w:type="dxa"/>
          </w:tcPr>
          <w:p w14:paraId="53A114A2" w14:textId="77777777" w:rsidR="00E552AE" w:rsidRPr="00E26457" w:rsidRDefault="00E552AE" w:rsidP="00046224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E552AE" w:rsidRPr="00E26457" w14:paraId="7256DF8E" w14:textId="77777777" w:rsidTr="00046224">
        <w:tc>
          <w:tcPr>
            <w:tcW w:w="4536" w:type="dxa"/>
          </w:tcPr>
          <w:p w14:paraId="7A19BD8F" w14:textId="77777777" w:rsidR="00E552AE" w:rsidRPr="00E26457" w:rsidRDefault="00E552AE" w:rsidP="00046224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488A07B7" w14:textId="77777777" w:rsidR="00E552AE" w:rsidRPr="00E26457" w:rsidRDefault="00E552AE" w:rsidP="00046224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09CB2FE5" w14:textId="77777777" w:rsidR="00E552AE" w:rsidRPr="000505C8" w:rsidRDefault="00E552AE" w:rsidP="00E552AE">
      <w:pPr>
        <w:rPr>
          <w:rFonts w:ascii="Riviera Nights Bold" w:eastAsia="Riviera Nights Light" w:hAnsi="Riviera Nights Bold"/>
        </w:rPr>
      </w:pPr>
      <w:r w:rsidRPr="000505C8">
        <w:rPr>
          <w:rFonts w:ascii="Riviera Nights Bold" w:eastAsia="Riviera Nights Light" w:hAnsi="Riviera Nights Bold"/>
        </w:rPr>
        <w:t>CONTACTS | GLOBAL</w:t>
      </w:r>
    </w:p>
    <w:tbl>
      <w:tblPr>
        <w:tblStyle w:val="TableGrid1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E552AE" w:rsidRPr="00E26457" w14:paraId="4D159E24" w14:textId="77777777" w:rsidTr="00046224">
        <w:trPr>
          <w:trHeight w:val="993"/>
        </w:trPr>
        <w:tc>
          <w:tcPr>
            <w:tcW w:w="4617" w:type="dxa"/>
          </w:tcPr>
          <w:p w14:paraId="52F9077B" w14:textId="77777777" w:rsidR="00E552AE" w:rsidRPr="00E26457" w:rsidRDefault="00E552AE" w:rsidP="00046224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E26457">
              <w:rPr>
                <w:rFonts w:ascii="Riviera Nights Bold" w:hAnsi="Riviera Nights Bold"/>
              </w:rPr>
              <w:t>The Americas</w:t>
            </w:r>
            <w:r w:rsidRPr="00E26457">
              <w:br/>
              <w:t xml:space="preserve">Gerry Spahn: +1 201 930 8308 </w:t>
            </w:r>
            <w:hyperlink r:id="rId29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36A0E8BA" w14:textId="77777777" w:rsidR="00E552AE" w:rsidRPr="00E26457" w:rsidRDefault="00E552AE" w:rsidP="00046224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560D08C0" w14:textId="77777777" w:rsidR="00E552AE" w:rsidRPr="00E26457" w:rsidRDefault="00E552AE" w:rsidP="00046224">
            <w:r w:rsidRPr="00E26457">
              <w:rPr>
                <w:rFonts w:ascii="Riviera Nights Bold" w:hAnsi="Riviera Nights Bold"/>
              </w:rPr>
              <w:t>Asia Pacific (South) and India</w:t>
            </w:r>
            <w:r w:rsidRPr="00E26457">
              <w:br/>
              <w:t xml:space="preserve">Juliana Tan: +65 9695 3840 </w:t>
            </w:r>
            <w:hyperlink r:id="rId30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</w:tc>
      </w:tr>
      <w:tr w:rsidR="00E552AE" w:rsidRPr="00E26457" w14:paraId="69F2FC0A" w14:textId="77777777" w:rsidTr="00046224">
        <w:trPr>
          <w:trHeight w:val="993"/>
        </w:trPr>
        <w:tc>
          <w:tcPr>
            <w:tcW w:w="4617" w:type="dxa"/>
          </w:tcPr>
          <w:p w14:paraId="5160B699" w14:textId="77777777" w:rsidR="00E552AE" w:rsidRPr="00E26457" w:rsidRDefault="00E552AE" w:rsidP="00046224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E26457">
              <w:rPr>
                <w:rFonts w:ascii="Riviera Nights Bold" w:hAnsi="Riviera Nights Bold"/>
              </w:rPr>
              <w:t>Central/Eastern Europe and Central Asia</w:t>
            </w:r>
            <w:r w:rsidRPr="00E26457">
              <w:br/>
              <w:t xml:space="preserve">Frank Tiemann: +49 160 9697 5807 </w:t>
            </w:r>
            <w:hyperlink r:id="rId31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0649FE87" w14:textId="77777777" w:rsidR="00E552AE" w:rsidRPr="00E26457" w:rsidRDefault="00E552AE" w:rsidP="00046224"/>
        </w:tc>
        <w:tc>
          <w:tcPr>
            <w:tcW w:w="4858" w:type="dxa"/>
            <w:hideMark/>
          </w:tcPr>
          <w:p w14:paraId="5FB62695" w14:textId="77777777" w:rsidR="00E552AE" w:rsidRPr="00E26457" w:rsidRDefault="00E552AE" w:rsidP="00046224">
            <w:r w:rsidRPr="00E26457">
              <w:rPr>
                <w:rFonts w:ascii="Riviera Nights Bold" w:hAnsi="Riviera Nights Bold"/>
              </w:rPr>
              <w:t>Central and Western Europe</w:t>
            </w:r>
            <w:r w:rsidRPr="00E26457">
              <w:t xml:space="preserve"> </w:t>
            </w:r>
            <w:r w:rsidRPr="00E26457">
              <w:br/>
              <w:t xml:space="preserve">Ruth Hilse: +49 89 382 60064 </w:t>
            </w:r>
            <w:hyperlink r:id="rId32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</w:tc>
      </w:tr>
      <w:tr w:rsidR="00E552AE" w:rsidRPr="00E26457" w14:paraId="7433E39E" w14:textId="77777777" w:rsidTr="00046224">
        <w:trPr>
          <w:trHeight w:val="993"/>
        </w:trPr>
        <w:tc>
          <w:tcPr>
            <w:tcW w:w="4617" w:type="dxa"/>
          </w:tcPr>
          <w:p w14:paraId="29BC0AA3" w14:textId="77777777" w:rsidR="00E552AE" w:rsidRPr="00E26457" w:rsidRDefault="00E552AE" w:rsidP="00046224">
            <w:pPr>
              <w:rPr>
                <w:rFonts w:ascii="Riviera Nights Bold" w:hAnsi="Riviera Nights Bold"/>
              </w:rPr>
            </w:pPr>
            <w:r w:rsidRPr="00E26457">
              <w:rPr>
                <w:rFonts w:ascii="Riviera Nights Bold" w:hAnsi="Riviera Nights Bold"/>
              </w:rPr>
              <w:t>China</w:t>
            </w:r>
          </w:p>
          <w:p w14:paraId="2DF0E47C" w14:textId="77777777" w:rsidR="00E552AE" w:rsidRPr="00E26457" w:rsidRDefault="00E552AE" w:rsidP="00046224">
            <w:pPr>
              <w:rPr>
                <w:rFonts w:ascii="Riviera Nights Bold" w:hAnsi="Riviera Nights Bold"/>
                <w:b/>
                <w:bCs/>
                <w:color w:val="FF6432" w:themeColor="accent5"/>
                <w:u w:val="single"/>
              </w:rPr>
            </w:pPr>
            <w:r w:rsidRPr="00E26457">
              <w:t xml:space="preserve">Ou Sun: +86 186 0059 0675 </w:t>
            </w:r>
            <w:hyperlink r:id="rId33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0D7A37A6" w14:textId="77777777" w:rsidR="00E552AE" w:rsidRPr="00E26457" w:rsidRDefault="00E552AE" w:rsidP="00046224"/>
        </w:tc>
        <w:tc>
          <w:tcPr>
            <w:tcW w:w="4858" w:type="dxa"/>
            <w:hideMark/>
          </w:tcPr>
          <w:p w14:paraId="24B5A38A" w14:textId="77777777" w:rsidR="00E552AE" w:rsidRPr="00E26457" w:rsidRDefault="00E552AE" w:rsidP="00046224">
            <w:pPr>
              <w:rPr>
                <w:rFonts w:ascii="Riviera Nights Bold" w:hAnsi="Riviera Nights Bold"/>
              </w:rPr>
            </w:pPr>
            <w:r w:rsidRPr="00E26457">
              <w:rPr>
                <w:rFonts w:ascii="Riviera Nights Bold" w:hAnsi="Riviera Nights Bold"/>
              </w:rPr>
              <w:t xml:space="preserve">Japan and Korea </w:t>
            </w:r>
          </w:p>
          <w:p w14:paraId="674F9C81" w14:textId="77777777" w:rsidR="00E552AE" w:rsidRPr="00E26457" w:rsidRDefault="00E552AE" w:rsidP="00046224">
            <w:r w:rsidRPr="00E26457">
              <w:t xml:space="preserve">Yuki Imamura: +81 90 5216 1957 </w:t>
            </w:r>
            <w:hyperlink r:id="rId34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</w:tc>
      </w:tr>
      <w:tr w:rsidR="00E552AE" w:rsidRPr="00E26457" w14:paraId="735FCDB8" w14:textId="77777777" w:rsidTr="00046224">
        <w:trPr>
          <w:trHeight w:val="1324"/>
        </w:trPr>
        <w:tc>
          <w:tcPr>
            <w:tcW w:w="4617" w:type="dxa"/>
          </w:tcPr>
          <w:p w14:paraId="05B00DAD" w14:textId="77777777" w:rsidR="00E552AE" w:rsidRPr="00E26457" w:rsidRDefault="00E552AE" w:rsidP="00046224">
            <w:r w:rsidRPr="00E26457">
              <w:rPr>
                <w:rFonts w:ascii="Riviera Nights Bold" w:hAnsi="Riviera Nights Bold"/>
              </w:rPr>
              <w:t>Middle East and Africa</w:t>
            </w:r>
            <w:r w:rsidRPr="00E26457">
              <w:br/>
              <w:t xml:space="preserve">Haya Shanata: +971 56 171 7883 </w:t>
            </w:r>
            <w:hyperlink r:id="rId35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4E096144" w14:textId="77777777" w:rsidR="00E552AE" w:rsidRPr="00E26457" w:rsidRDefault="00E552AE" w:rsidP="00046224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58E5491D" w14:textId="77777777" w:rsidR="00E552AE" w:rsidRPr="00E26457" w:rsidRDefault="00E552AE" w:rsidP="00046224">
            <w:pPr>
              <w:rPr>
                <w:rFonts w:ascii="Riviera Nights Bold" w:hAnsi="Riviera Nights Bold"/>
              </w:rPr>
            </w:pPr>
            <w:r w:rsidRPr="00E26457">
              <w:rPr>
                <w:rFonts w:ascii="Riviera Nights Bold" w:hAnsi="Riviera Nights Bold"/>
              </w:rPr>
              <w:t>United Kingdom and Ireland</w:t>
            </w:r>
          </w:p>
          <w:p w14:paraId="6F32CE73" w14:textId="77777777" w:rsidR="00E552AE" w:rsidRPr="00E26457" w:rsidRDefault="00E552AE" w:rsidP="00046224">
            <w:r w:rsidRPr="00E26457">
              <w:t xml:space="preserve">Isabel Matthews: +44 (0)7815 245127 </w:t>
            </w:r>
            <w:hyperlink r:id="rId36" w:history="1">
              <w:r w:rsidRPr="00E26457">
                <w:rPr>
                  <w:rFonts w:ascii="Riviera Nights Bold" w:hAnsi="Riviera Nights Bold"/>
                  <w:color w:val="FF6432" w:themeColor="accent5"/>
                  <w:u w:val="single"/>
                </w:rPr>
                <w:t>Email</w:t>
              </w:r>
            </w:hyperlink>
          </w:p>
          <w:p w14:paraId="0B2707B8" w14:textId="77777777" w:rsidR="00E552AE" w:rsidRPr="00E26457" w:rsidRDefault="00E552AE" w:rsidP="00046224">
            <w:pPr>
              <w:rPr>
                <w:rFonts w:ascii="Riviera Nights Bold" w:hAnsi="Riviera Nights Bold"/>
              </w:rPr>
            </w:pPr>
          </w:p>
        </w:tc>
      </w:tr>
    </w:tbl>
    <w:p w14:paraId="3D640EAB" w14:textId="77777777" w:rsidR="00E552AE" w:rsidRDefault="00E552AE" w:rsidP="00E552AE">
      <w:pPr>
        <w:spacing w:line="259" w:lineRule="auto"/>
      </w:pPr>
    </w:p>
    <w:p w14:paraId="429395A8" w14:textId="77777777" w:rsidR="00E552AE" w:rsidRDefault="00E552AE" w:rsidP="00E552AE"/>
    <w:p w14:paraId="2A800CC4" w14:textId="282401B6" w:rsidR="00E552AE" w:rsidRPr="00EF0B4B" w:rsidRDefault="00E552AE" w:rsidP="005360BF">
      <w:r>
        <w:t xml:space="preserve"> </w:t>
      </w:r>
    </w:p>
    <w:sectPr w:rsidR="00E552AE" w:rsidRPr="00EF0B4B" w:rsidSect="00026089">
      <w:headerReference w:type="default" r:id="rId37"/>
      <w:footerReference w:type="even" r:id="rId38"/>
      <w:footerReference w:type="default" r:id="rId39"/>
      <w:footerReference w:type="first" r:id="rId40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C4058" w14:textId="77777777" w:rsidR="00E811CE" w:rsidRDefault="00E811CE" w:rsidP="001F6D78">
      <w:pPr>
        <w:spacing w:after="0" w:line="240" w:lineRule="auto"/>
      </w:pPr>
      <w:r>
        <w:separator/>
      </w:r>
    </w:p>
  </w:endnote>
  <w:endnote w:type="continuationSeparator" w:id="0">
    <w:p w14:paraId="34127199" w14:textId="77777777" w:rsidR="00E811CE" w:rsidRDefault="00E811CE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Light"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BMW Group Condensed">
    <w:altName w:val="Calibri"/>
    <w:panose1 w:val="020B0604020202020204"/>
    <w:charset w:val="00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F171" w14:textId="40A03395" w:rsidR="00075F5B" w:rsidRDefault="00075F5B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CE7AD19" wp14:editId="0AB92B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753279061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309F28" w14:textId="56567F7F" w:rsidR="00075F5B" w:rsidRPr="00075F5B" w:rsidRDefault="00075F5B" w:rsidP="00075F5B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75F5B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E7AD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left:0;text-align:left;margin-left:0;margin-top:0;width:72.3pt;height:33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" filled="f" stroked="f">
              <v:textbox style="mso-fit-shape-to-text:t" inset="0,0,0,15pt">
                <w:txbxContent>
                  <w:p w14:paraId="1A309F28" w14:textId="56567F7F" w:rsidR="00075F5B" w:rsidRPr="00075F5B" w:rsidRDefault="00075F5B" w:rsidP="00075F5B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075F5B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6B9B" w14:textId="529DD4B8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, Chichester,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PO18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0SH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UK    +44 (0)1243 384000    enquiries@rolls-roycemotorcars.com    www.rolls-roycemotorcars.com</w:t>
    </w:r>
  </w:p>
  <w:p w14:paraId="3BA821C1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</w:t>
    </w:r>
    <w:proofErr w:type="spellStart"/>
    <w:r>
      <w:t>GU14</w:t>
    </w:r>
    <w:proofErr w:type="spellEnd"/>
    <w:r>
      <w:t xml:space="preserve"> </w:t>
    </w:r>
    <w:proofErr w:type="spellStart"/>
    <w:r>
      <w:t>0FB</w:t>
    </w:r>
    <w:proofErr w:type="spellEnd"/>
    <w:r>
      <w:t>.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7535E5C" wp14:editId="6457C9EF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BED9" w14:textId="416FA4CB" w:rsidR="00075F5B" w:rsidRDefault="00075F5B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311DF80" wp14:editId="1CC448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316233105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B54B6B" w14:textId="481B2C33" w:rsidR="00075F5B" w:rsidRPr="00075F5B" w:rsidRDefault="00075F5B" w:rsidP="00075F5B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75F5B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1DF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" style="position:absolute;left:0;text-align:left;margin-left:0;margin-top:0;width:72.3pt;height:33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" filled="f" stroked="f">
              <v:textbox style="mso-fit-shape-to-text:t" inset="0,0,0,15pt">
                <w:txbxContent>
                  <w:p w14:paraId="6AB54B6B" w14:textId="481B2C33" w:rsidR="00075F5B" w:rsidRPr="00075F5B" w:rsidRDefault="00075F5B" w:rsidP="00075F5B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075F5B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11C7" w14:textId="77777777" w:rsidR="00E811CE" w:rsidRDefault="00E811CE" w:rsidP="001F6D78">
      <w:pPr>
        <w:spacing w:after="0" w:line="240" w:lineRule="auto"/>
      </w:pPr>
      <w:r>
        <w:separator/>
      </w:r>
    </w:p>
  </w:footnote>
  <w:footnote w:type="continuationSeparator" w:id="0">
    <w:p w14:paraId="490844B7" w14:textId="77777777" w:rsidR="00E811CE" w:rsidRDefault="00E811CE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60640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586DF35A" wp14:editId="0D1DB271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643D8"/>
    <w:multiLevelType w:val="hybridMultilevel"/>
    <w:tmpl w:val="842CE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3922"/>
    <w:multiLevelType w:val="hybridMultilevel"/>
    <w:tmpl w:val="3FBA1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F3F1E"/>
    <w:multiLevelType w:val="hybridMultilevel"/>
    <w:tmpl w:val="F1583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42601"/>
    <w:multiLevelType w:val="hybridMultilevel"/>
    <w:tmpl w:val="4464188C"/>
    <w:lvl w:ilvl="0" w:tplc="9942E92E">
      <w:numFmt w:val="bullet"/>
      <w:lvlText w:val="-"/>
      <w:lvlJc w:val="left"/>
      <w:pPr>
        <w:ind w:left="720" w:hanging="360"/>
      </w:pPr>
      <w:rPr>
        <w:rFonts w:ascii="Riviera Nights Light" w:eastAsia="MS Mincho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96500"/>
    <w:multiLevelType w:val="hybridMultilevel"/>
    <w:tmpl w:val="169EF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E298C"/>
    <w:multiLevelType w:val="hybridMultilevel"/>
    <w:tmpl w:val="E0A6E99C"/>
    <w:lvl w:ilvl="0" w:tplc="BE928B8C">
      <w:numFmt w:val="bullet"/>
      <w:lvlText w:val="-"/>
      <w:lvlJc w:val="left"/>
      <w:pPr>
        <w:ind w:left="720" w:hanging="360"/>
      </w:pPr>
      <w:rPr>
        <w:rFonts w:ascii="Riviera Nights Light" w:eastAsia="MS Mincho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1"/>
  </w:num>
  <w:num w:numId="2" w16cid:durableId="2142575067">
    <w:abstractNumId w:val="14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692725682">
    <w:abstractNumId w:val="10"/>
  </w:num>
  <w:num w:numId="14" w16cid:durableId="697240047">
    <w:abstractNumId w:val="12"/>
  </w:num>
  <w:num w:numId="15" w16cid:durableId="623077278">
    <w:abstractNumId w:val="17"/>
  </w:num>
  <w:num w:numId="16" w16cid:durableId="1058280193">
    <w:abstractNumId w:val="15"/>
  </w:num>
  <w:num w:numId="17" w16cid:durableId="273943865">
    <w:abstractNumId w:val="13"/>
  </w:num>
  <w:num w:numId="18" w16cid:durableId="1108354110">
    <w:abstractNumId w:val="11"/>
  </w:num>
  <w:num w:numId="19" w16cid:durableId="979074685">
    <w:abstractNumId w:val="11"/>
  </w:num>
  <w:num w:numId="20" w16cid:durableId="827282312">
    <w:abstractNumId w:val="11"/>
  </w:num>
  <w:num w:numId="21" w16cid:durableId="3539231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4"/>
  <w:removePersonalInformation/>
  <w:removeDateAndTim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C9"/>
    <w:rsid w:val="00000106"/>
    <w:rsid w:val="000002BA"/>
    <w:rsid w:val="00000697"/>
    <w:rsid w:val="0000085E"/>
    <w:rsid w:val="0000270F"/>
    <w:rsid w:val="00003A83"/>
    <w:rsid w:val="00003BD6"/>
    <w:rsid w:val="000052BA"/>
    <w:rsid w:val="00005735"/>
    <w:rsid w:val="00006187"/>
    <w:rsid w:val="00006754"/>
    <w:rsid w:val="000073E3"/>
    <w:rsid w:val="0001006F"/>
    <w:rsid w:val="000101E7"/>
    <w:rsid w:val="000113E1"/>
    <w:rsid w:val="000125B7"/>
    <w:rsid w:val="00012DC5"/>
    <w:rsid w:val="00013CC0"/>
    <w:rsid w:val="00017ECD"/>
    <w:rsid w:val="00022E67"/>
    <w:rsid w:val="000246EC"/>
    <w:rsid w:val="00025377"/>
    <w:rsid w:val="00026089"/>
    <w:rsid w:val="000336D3"/>
    <w:rsid w:val="00034251"/>
    <w:rsid w:val="00034284"/>
    <w:rsid w:val="000351AC"/>
    <w:rsid w:val="00035BF0"/>
    <w:rsid w:val="00035F75"/>
    <w:rsid w:val="00041CE1"/>
    <w:rsid w:val="0004411F"/>
    <w:rsid w:val="000441A7"/>
    <w:rsid w:val="0004437C"/>
    <w:rsid w:val="00044E27"/>
    <w:rsid w:val="0004629F"/>
    <w:rsid w:val="000467B1"/>
    <w:rsid w:val="0004770D"/>
    <w:rsid w:val="00047BBC"/>
    <w:rsid w:val="00051092"/>
    <w:rsid w:val="000513A6"/>
    <w:rsid w:val="00052574"/>
    <w:rsid w:val="000526FB"/>
    <w:rsid w:val="00053A67"/>
    <w:rsid w:val="00055392"/>
    <w:rsid w:val="00055885"/>
    <w:rsid w:val="00055EBA"/>
    <w:rsid w:val="00055EE2"/>
    <w:rsid w:val="00056B69"/>
    <w:rsid w:val="00062400"/>
    <w:rsid w:val="00063BE9"/>
    <w:rsid w:val="0006430F"/>
    <w:rsid w:val="00064EC6"/>
    <w:rsid w:val="00066319"/>
    <w:rsid w:val="00067FB3"/>
    <w:rsid w:val="00070739"/>
    <w:rsid w:val="00070D91"/>
    <w:rsid w:val="00071441"/>
    <w:rsid w:val="000730A9"/>
    <w:rsid w:val="00073E9B"/>
    <w:rsid w:val="0007472F"/>
    <w:rsid w:val="00075F5B"/>
    <w:rsid w:val="0007721A"/>
    <w:rsid w:val="00081976"/>
    <w:rsid w:val="000838A3"/>
    <w:rsid w:val="00083A09"/>
    <w:rsid w:val="00090255"/>
    <w:rsid w:val="00090683"/>
    <w:rsid w:val="00092D90"/>
    <w:rsid w:val="00093094"/>
    <w:rsid w:val="00093332"/>
    <w:rsid w:val="000A0DD5"/>
    <w:rsid w:val="000A1672"/>
    <w:rsid w:val="000A1AD6"/>
    <w:rsid w:val="000A3019"/>
    <w:rsid w:val="000A31ED"/>
    <w:rsid w:val="000A7974"/>
    <w:rsid w:val="000B0D31"/>
    <w:rsid w:val="000B0FCC"/>
    <w:rsid w:val="000B198B"/>
    <w:rsid w:val="000B64F4"/>
    <w:rsid w:val="000C03C9"/>
    <w:rsid w:val="000C3514"/>
    <w:rsid w:val="000C407E"/>
    <w:rsid w:val="000C499C"/>
    <w:rsid w:val="000C4BA2"/>
    <w:rsid w:val="000C7974"/>
    <w:rsid w:val="000D29A4"/>
    <w:rsid w:val="000D3444"/>
    <w:rsid w:val="000D5751"/>
    <w:rsid w:val="000D6C8B"/>
    <w:rsid w:val="000E2305"/>
    <w:rsid w:val="000E2D33"/>
    <w:rsid w:val="000E76D4"/>
    <w:rsid w:val="00100710"/>
    <w:rsid w:val="00104996"/>
    <w:rsid w:val="00105815"/>
    <w:rsid w:val="00106300"/>
    <w:rsid w:val="00110741"/>
    <w:rsid w:val="00113DD3"/>
    <w:rsid w:val="001167C3"/>
    <w:rsid w:val="001168EE"/>
    <w:rsid w:val="00116F98"/>
    <w:rsid w:val="00117F59"/>
    <w:rsid w:val="0012348C"/>
    <w:rsid w:val="00124CD4"/>
    <w:rsid w:val="001263C5"/>
    <w:rsid w:val="001271F3"/>
    <w:rsid w:val="00130356"/>
    <w:rsid w:val="00131C2A"/>
    <w:rsid w:val="00132319"/>
    <w:rsid w:val="00133597"/>
    <w:rsid w:val="001349B8"/>
    <w:rsid w:val="0013511D"/>
    <w:rsid w:val="00135A6E"/>
    <w:rsid w:val="001360B6"/>
    <w:rsid w:val="0013695E"/>
    <w:rsid w:val="001378F7"/>
    <w:rsid w:val="00140CA8"/>
    <w:rsid w:val="00142ADB"/>
    <w:rsid w:val="001439DE"/>
    <w:rsid w:val="00146ABC"/>
    <w:rsid w:val="00147565"/>
    <w:rsid w:val="00153A1A"/>
    <w:rsid w:val="00154A42"/>
    <w:rsid w:val="00155189"/>
    <w:rsid w:val="001553F0"/>
    <w:rsid w:val="0015746E"/>
    <w:rsid w:val="00157B9F"/>
    <w:rsid w:val="0016040B"/>
    <w:rsid w:val="00162324"/>
    <w:rsid w:val="001634E5"/>
    <w:rsid w:val="00164C2C"/>
    <w:rsid w:val="00164CE9"/>
    <w:rsid w:val="00165236"/>
    <w:rsid w:val="001675E1"/>
    <w:rsid w:val="00167967"/>
    <w:rsid w:val="001704EE"/>
    <w:rsid w:val="0017055C"/>
    <w:rsid w:val="00170F51"/>
    <w:rsid w:val="001720CA"/>
    <w:rsid w:val="001727C3"/>
    <w:rsid w:val="00174674"/>
    <w:rsid w:val="001759B9"/>
    <w:rsid w:val="00180847"/>
    <w:rsid w:val="001845B1"/>
    <w:rsid w:val="00185ACD"/>
    <w:rsid w:val="00187A98"/>
    <w:rsid w:val="00187EA7"/>
    <w:rsid w:val="0019174D"/>
    <w:rsid w:val="00192C89"/>
    <w:rsid w:val="00192F37"/>
    <w:rsid w:val="001946D7"/>
    <w:rsid w:val="00194862"/>
    <w:rsid w:val="00195B08"/>
    <w:rsid w:val="001A14A2"/>
    <w:rsid w:val="001A2F9F"/>
    <w:rsid w:val="001A4567"/>
    <w:rsid w:val="001A4A48"/>
    <w:rsid w:val="001A64F3"/>
    <w:rsid w:val="001A6511"/>
    <w:rsid w:val="001B1675"/>
    <w:rsid w:val="001B3367"/>
    <w:rsid w:val="001B457A"/>
    <w:rsid w:val="001C0FEC"/>
    <w:rsid w:val="001C2BDB"/>
    <w:rsid w:val="001C4A96"/>
    <w:rsid w:val="001C758C"/>
    <w:rsid w:val="001D030F"/>
    <w:rsid w:val="001D3353"/>
    <w:rsid w:val="001D5882"/>
    <w:rsid w:val="001D5F0A"/>
    <w:rsid w:val="001D713D"/>
    <w:rsid w:val="001D7447"/>
    <w:rsid w:val="001E1B44"/>
    <w:rsid w:val="001E2524"/>
    <w:rsid w:val="001E424C"/>
    <w:rsid w:val="001E4F93"/>
    <w:rsid w:val="001E5085"/>
    <w:rsid w:val="001F1656"/>
    <w:rsid w:val="001F1B40"/>
    <w:rsid w:val="001F27D4"/>
    <w:rsid w:val="001F53AE"/>
    <w:rsid w:val="001F6D78"/>
    <w:rsid w:val="0020003A"/>
    <w:rsid w:val="002009C5"/>
    <w:rsid w:val="002030DA"/>
    <w:rsid w:val="00206ECF"/>
    <w:rsid w:val="0020762C"/>
    <w:rsid w:val="00213DA1"/>
    <w:rsid w:val="00217B54"/>
    <w:rsid w:val="00220F1B"/>
    <w:rsid w:val="002214C1"/>
    <w:rsid w:val="002242B6"/>
    <w:rsid w:val="00225A8C"/>
    <w:rsid w:val="002262BE"/>
    <w:rsid w:val="00230E54"/>
    <w:rsid w:val="002314D5"/>
    <w:rsid w:val="002344A4"/>
    <w:rsid w:val="0023450E"/>
    <w:rsid w:val="00235ADB"/>
    <w:rsid w:val="00235B7A"/>
    <w:rsid w:val="00237138"/>
    <w:rsid w:val="0024015A"/>
    <w:rsid w:val="00240CE4"/>
    <w:rsid w:val="00242ED4"/>
    <w:rsid w:val="00245083"/>
    <w:rsid w:val="00245901"/>
    <w:rsid w:val="00245D20"/>
    <w:rsid w:val="0024632F"/>
    <w:rsid w:val="002504C4"/>
    <w:rsid w:val="00250626"/>
    <w:rsid w:val="00252163"/>
    <w:rsid w:val="00254D76"/>
    <w:rsid w:val="00257BA1"/>
    <w:rsid w:val="00257EC5"/>
    <w:rsid w:val="00264827"/>
    <w:rsid w:val="00265077"/>
    <w:rsid w:val="0026509E"/>
    <w:rsid w:val="00266FA8"/>
    <w:rsid w:val="00270912"/>
    <w:rsid w:val="002727A6"/>
    <w:rsid w:val="00273B35"/>
    <w:rsid w:val="00276C16"/>
    <w:rsid w:val="00281CE8"/>
    <w:rsid w:val="0028482A"/>
    <w:rsid w:val="00284DEE"/>
    <w:rsid w:val="00286E6B"/>
    <w:rsid w:val="00290BAE"/>
    <w:rsid w:val="00290D16"/>
    <w:rsid w:val="00290E19"/>
    <w:rsid w:val="00290E51"/>
    <w:rsid w:val="00297EE7"/>
    <w:rsid w:val="002A10E4"/>
    <w:rsid w:val="002A3901"/>
    <w:rsid w:val="002A4F0E"/>
    <w:rsid w:val="002A7D1B"/>
    <w:rsid w:val="002B0D02"/>
    <w:rsid w:val="002B227B"/>
    <w:rsid w:val="002B22A8"/>
    <w:rsid w:val="002B27BA"/>
    <w:rsid w:val="002B3B0C"/>
    <w:rsid w:val="002B45C6"/>
    <w:rsid w:val="002B4608"/>
    <w:rsid w:val="002B7736"/>
    <w:rsid w:val="002B7D4B"/>
    <w:rsid w:val="002C326C"/>
    <w:rsid w:val="002C5D79"/>
    <w:rsid w:val="002C7B5E"/>
    <w:rsid w:val="002D0635"/>
    <w:rsid w:val="002D1AB5"/>
    <w:rsid w:val="002D282B"/>
    <w:rsid w:val="002D3529"/>
    <w:rsid w:val="002D3F80"/>
    <w:rsid w:val="002D4D89"/>
    <w:rsid w:val="002E056A"/>
    <w:rsid w:val="002E24F8"/>
    <w:rsid w:val="002E3F9C"/>
    <w:rsid w:val="002E61BF"/>
    <w:rsid w:val="002E7566"/>
    <w:rsid w:val="002F1454"/>
    <w:rsid w:val="002F207B"/>
    <w:rsid w:val="002F245C"/>
    <w:rsid w:val="002F25FE"/>
    <w:rsid w:val="002F3F04"/>
    <w:rsid w:val="002F40F5"/>
    <w:rsid w:val="002F74DE"/>
    <w:rsid w:val="00300FE4"/>
    <w:rsid w:val="0030391F"/>
    <w:rsid w:val="00304D2B"/>
    <w:rsid w:val="003069BB"/>
    <w:rsid w:val="00307621"/>
    <w:rsid w:val="00310DA5"/>
    <w:rsid w:val="00311906"/>
    <w:rsid w:val="00312FB1"/>
    <w:rsid w:val="00313C3A"/>
    <w:rsid w:val="00316203"/>
    <w:rsid w:val="00317508"/>
    <w:rsid w:val="00320A5E"/>
    <w:rsid w:val="00322836"/>
    <w:rsid w:val="00322E30"/>
    <w:rsid w:val="00324E1F"/>
    <w:rsid w:val="00327A42"/>
    <w:rsid w:val="00330341"/>
    <w:rsid w:val="00330626"/>
    <w:rsid w:val="00330D76"/>
    <w:rsid w:val="003346ED"/>
    <w:rsid w:val="003358DD"/>
    <w:rsid w:val="0034019B"/>
    <w:rsid w:val="0034256C"/>
    <w:rsid w:val="003439B0"/>
    <w:rsid w:val="0034465F"/>
    <w:rsid w:val="003451D6"/>
    <w:rsid w:val="003467E9"/>
    <w:rsid w:val="0035175A"/>
    <w:rsid w:val="00361538"/>
    <w:rsid w:val="00361FD3"/>
    <w:rsid w:val="00362399"/>
    <w:rsid w:val="00363C64"/>
    <w:rsid w:val="003645B5"/>
    <w:rsid w:val="0036574B"/>
    <w:rsid w:val="003719D6"/>
    <w:rsid w:val="00372DB2"/>
    <w:rsid w:val="003740F0"/>
    <w:rsid w:val="00374911"/>
    <w:rsid w:val="003751E6"/>
    <w:rsid w:val="00376461"/>
    <w:rsid w:val="00377208"/>
    <w:rsid w:val="00377ADB"/>
    <w:rsid w:val="00377FBA"/>
    <w:rsid w:val="00380309"/>
    <w:rsid w:val="00382005"/>
    <w:rsid w:val="0038253B"/>
    <w:rsid w:val="00382A05"/>
    <w:rsid w:val="0038418A"/>
    <w:rsid w:val="003855B6"/>
    <w:rsid w:val="003864BA"/>
    <w:rsid w:val="003875A4"/>
    <w:rsid w:val="00392688"/>
    <w:rsid w:val="00393B10"/>
    <w:rsid w:val="00393CB8"/>
    <w:rsid w:val="00393D8F"/>
    <w:rsid w:val="003969AF"/>
    <w:rsid w:val="003A042D"/>
    <w:rsid w:val="003A1DA6"/>
    <w:rsid w:val="003A24EC"/>
    <w:rsid w:val="003A2561"/>
    <w:rsid w:val="003A2B57"/>
    <w:rsid w:val="003A42A0"/>
    <w:rsid w:val="003A451E"/>
    <w:rsid w:val="003A45F6"/>
    <w:rsid w:val="003A476A"/>
    <w:rsid w:val="003A54F1"/>
    <w:rsid w:val="003A7C8E"/>
    <w:rsid w:val="003B3AEB"/>
    <w:rsid w:val="003B43A1"/>
    <w:rsid w:val="003B6058"/>
    <w:rsid w:val="003B6696"/>
    <w:rsid w:val="003C02DD"/>
    <w:rsid w:val="003C0667"/>
    <w:rsid w:val="003C65F3"/>
    <w:rsid w:val="003C7BCC"/>
    <w:rsid w:val="003D2335"/>
    <w:rsid w:val="003D24FE"/>
    <w:rsid w:val="003D6038"/>
    <w:rsid w:val="003E034E"/>
    <w:rsid w:val="003E14A7"/>
    <w:rsid w:val="003E176E"/>
    <w:rsid w:val="003E4044"/>
    <w:rsid w:val="003E4992"/>
    <w:rsid w:val="003F0DF5"/>
    <w:rsid w:val="003F2324"/>
    <w:rsid w:val="003F309C"/>
    <w:rsid w:val="003F46C9"/>
    <w:rsid w:val="003F4BBD"/>
    <w:rsid w:val="003F5A25"/>
    <w:rsid w:val="003F60D9"/>
    <w:rsid w:val="003F70FE"/>
    <w:rsid w:val="00400A11"/>
    <w:rsid w:val="00403E58"/>
    <w:rsid w:val="00403EB3"/>
    <w:rsid w:val="00406E84"/>
    <w:rsid w:val="00407C7E"/>
    <w:rsid w:val="00410FA5"/>
    <w:rsid w:val="0041201F"/>
    <w:rsid w:val="004153FD"/>
    <w:rsid w:val="00415A36"/>
    <w:rsid w:val="004165D3"/>
    <w:rsid w:val="0041681E"/>
    <w:rsid w:val="0041688D"/>
    <w:rsid w:val="00420E31"/>
    <w:rsid w:val="0042235A"/>
    <w:rsid w:val="004223BE"/>
    <w:rsid w:val="004248CF"/>
    <w:rsid w:val="00426E09"/>
    <w:rsid w:val="00434679"/>
    <w:rsid w:val="004347F0"/>
    <w:rsid w:val="00434C26"/>
    <w:rsid w:val="00434DE5"/>
    <w:rsid w:val="004362D8"/>
    <w:rsid w:val="00436A1F"/>
    <w:rsid w:val="00440212"/>
    <w:rsid w:val="00441835"/>
    <w:rsid w:val="004460F7"/>
    <w:rsid w:val="004462C9"/>
    <w:rsid w:val="004469A8"/>
    <w:rsid w:val="004522A1"/>
    <w:rsid w:val="004527DB"/>
    <w:rsid w:val="0045551F"/>
    <w:rsid w:val="00455C8F"/>
    <w:rsid w:val="00461CBB"/>
    <w:rsid w:val="00463C82"/>
    <w:rsid w:val="00465DDF"/>
    <w:rsid w:val="00466246"/>
    <w:rsid w:val="00467A21"/>
    <w:rsid w:val="00470923"/>
    <w:rsid w:val="0047144E"/>
    <w:rsid w:val="004714E2"/>
    <w:rsid w:val="00472FA1"/>
    <w:rsid w:val="004733AF"/>
    <w:rsid w:val="00477A44"/>
    <w:rsid w:val="00477D1E"/>
    <w:rsid w:val="0048039E"/>
    <w:rsid w:val="00484391"/>
    <w:rsid w:val="00484B35"/>
    <w:rsid w:val="004875C8"/>
    <w:rsid w:val="00490F4A"/>
    <w:rsid w:val="00491B6E"/>
    <w:rsid w:val="004920EF"/>
    <w:rsid w:val="0049574B"/>
    <w:rsid w:val="004975E2"/>
    <w:rsid w:val="00497D09"/>
    <w:rsid w:val="004A0908"/>
    <w:rsid w:val="004A10F2"/>
    <w:rsid w:val="004A1431"/>
    <w:rsid w:val="004A4F40"/>
    <w:rsid w:val="004A77AB"/>
    <w:rsid w:val="004B13F6"/>
    <w:rsid w:val="004B1AD2"/>
    <w:rsid w:val="004B26C7"/>
    <w:rsid w:val="004B4D51"/>
    <w:rsid w:val="004B4DDA"/>
    <w:rsid w:val="004B6015"/>
    <w:rsid w:val="004B683D"/>
    <w:rsid w:val="004B7EDC"/>
    <w:rsid w:val="004C3EDE"/>
    <w:rsid w:val="004C5220"/>
    <w:rsid w:val="004C7A3F"/>
    <w:rsid w:val="004D10F3"/>
    <w:rsid w:val="004D3092"/>
    <w:rsid w:val="004D462B"/>
    <w:rsid w:val="004D6612"/>
    <w:rsid w:val="004D6EE3"/>
    <w:rsid w:val="004E0024"/>
    <w:rsid w:val="004E074B"/>
    <w:rsid w:val="004E2476"/>
    <w:rsid w:val="004E61BC"/>
    <w:rsid w:val="004E6EE4"/>
    <w:rsid w:val="004F40EB"/>
    <w:rsid w:val="004F6AF8"/>
    <w:rsid w:val="004F77A9"/>
    <w:rsid w:val="004F79D5"/>
    <w:rsid w:val="0050011C"/>
    <w:rsid w:val="00505499"/>
    <w:rsid w:val="00505D89"/>
    <w:rsid w:val="005073BB"/>
    <w:rsid w:val="00510B3C"/>
    <w:rsid w:val="00511964"/>
    <w:rsid w:val="00514168"/>
    <w:rsid w:val="00516DF4"/>
    <w:rsid w:val="00517B04"/>
    <w:rsid w:val="00520D7B"/>
    <w:rsid w:val="00521180"/>
    <w:rsid w:val="00522515"/>
    <w:rsid w:val="00522E60"/>
    <w:rsid w:val="0052544D"/>
    <w:rsid w:val="00525CB4"/>
    <w:rsid w:val="00526BE3"/>
    <w:rsid w:val="00530037"/>
    <w:rsid w:val="00532A61"/>
    <w:rsid w:val="00532AA9"/>
    <w:rsid w:val="005360BF"/>
    <w:rsid w:val="005401E1"/>
    <w:rsid w:val="005426D8"/>
    <w:rsid w:val="00543614"/>
    <w:rsid w:val="00543641"/>
    <w:rsid w:val="005437D6"/>
    <w:rsid w:val="00547D24"/>
    <w:rsid w:val="00550497"/>
    <w:rsid w:val="00551705"/>
    <w:rsid w:val="00553A85"/>
    <w:rsid w:val="00554D29"/>
    <w:rsid w:val="00554DF2"/>
    <w:rsid w:val="0055576D"/>
    <w:rsid w:val="005636D7"/>
    <w:rsid w:val="005640C9"/>
    <w:rsid w:val="00564A42"/>
    <w:rsid w:val="0056567B"/>
    <w:rsid w:val="005705C9"/>
    <w:rsid w:val="005716FF"/>
    <w:rsid w:val="0057237C"/>
    <w:rsid w:val="005729A0"/>
    <w:rsid w:val="00572A71"/>
    <w:rsid w:val="00572DFE"/>
    <w:rsid w:val="00573A83"/>
    <w:rsid w:val="00574A16"/>
    <w:rsid w:val="00576035"/>
    <w:rsid w:val="00577D79"/>
    <w:rsid w:val="00577F8B"/>
    <w:rsid w:val="00581BCF"/>
    <w:rsid w:val="005841D7"/>
    <w:rsid w:val="005845A9"/>
    <w:rsid w:val="00585974"/>
    <w:rsid w:val="00591158"/>
    <w:rsid w:val="00592234"/>
    <w:rsid w:val="00593572"/>
    <w:rsid w:val="005948BA"/>
    <w:rsid w:val="00595E4B"/>
    <w:rsid w:val="005A31A3"/>
    <w:rsid w:val="005A383D"/>
    <w:rsid w:val="005A3A78"/>
    <w:rsid w:val="005A3DFB"/>
    <w:rsid w:val="005A4071"/>
    <w:rsid w:val="005A4A96"/>
    <w:rsid w:val="005A5109"/>
    <w:rsid w:val="005A64D5"/>
    <w:rsid w:val="005A6D28"/>
    <w:rsid w:val="005A6D48"/>
    <w:rsid w:val="005B23A6"/>
    <w:rsid w:val="005B3F1C"/>
    <w:rsid w:val="005B6AC6"/>
    <w:rsid w:val="005B7FAB"/>
    <w:rsid w:val="005C26D6"/>
    <w:rsid w:val="005C2F09"/>
    <w:rsid w:val="005C59A8"/>
    <w:rsid w:val="005C7B62"/>
    <w:rsid w:val="005C7DF7"/>
    <w:rsid w:val="005D3EC2"/>
    <w:rsid w:val="005D45B0"/>
    <w:rsid w:val="005D5AFB"/>
    <w:rsid w:val="005D5E18"/>
    <w:rsid w:val="005D696E"/>
    <w:rsid w:val="005E58F3"/>
    <w:rsid w:val="005E792A"/>
    <w:rsid w:val="005E7CA4"/>
    <w:rsid w:val="005F12D0"/>
    <w:rsid w:val="005F2842"/>
    <w:rsid w:val="005F3ED5"/>
    <w:rsid w:val="005F507A"/>
    <w:rsid w:val="005F6F12"/>
    <w:rsid w:val="005F7557"/>
    <w:rsid w:val="00604651"/>
    <w:rsid w:val="00604B29"/>
    <w:rsid w:val="00605AB0"/>
    <w:rsid w:val="006069AA"/>
    <w:rsid w:val="00606F33"/>
    <w:rsid w:val="00620655"/>
    <w:rsid w:val="00620B47"/>
    <w:rsid w:val="00621357"/>
    <w:rsid w:val="00623602"/>
    <w:rsid w:val="006241F2"/>
    <w:rsid w:val="00625891"/>
    <w:rsid w:val="006260E8"/>
    <w:rsid w:val="0063123B"/>
    <w:rsid w:val="00631BE4"/>
    <w:rsid w:val="006340A8"/>
    <w:rsid w:val="00634741"/>
    <w:rsid w:val="00634744"/>
    <w:rsid w:val="00640BF0"/>
    <w:rsid w:val="00640EA2"/>
    <w:rsid w:val="0064292A"/>
    <w:rsid w:val="00647D6E"/>
    <w:rsid w:val="00655E37"/>
    <w:rsid w:val="00656892"/>
    <w:rsid w:val="006606A4"/>
    <w:rsid w:val="0066261D"/>
    <w:rsid w:val="006708ED"/>
    <w:rsid w:val="00670F6F"/>
    <w:rsid w:val="006729B9"/>
    <w:rsid w:val="00673115"/>
    <w:rsid w:val="0067569F"/>
    <w:rsid w:val="0068357E"/>
    <w:rsid w:val="006836B5"/>
    <w:rsid w:val="006849C6"/>
    <w:rsid w:val="006862D3"/>
    <w:rsid w:val="0069067E"/>
    <w:rsid w:val="006933EF"/>
    <w:rsid w:val="006A582B"/>
    <w:rsid w:val="006A7384"/>
    <w:rsid w:val="006B0F9D"/>
    <w:rsid w:val="006B7B5B"/>
    <w:rsid w:val="006C04EF"/>
    <w:rsid w:val="006C0668"/>
    <w:rsid w:val="006C0DB9"/>
    <w:rsid w:val="006C2C7D"/>
    <w:rsid w:val="006C4BD4"/>
    <w:rsid w:val="006C5954"/>
    <w:rsid w:val="006D18AA"/>
    <w:rsid w:val="006D304B"/>
    <w:rsid w:val="006D6F5A"/>
    <w:rsid w:val="006E00B8"/>
    <w:rsid w:val="006E41EB"/>
    <w:rsid w:val="006E4CF8"/>
    <w:rsid w:val="006E62D5"/>
    <w:rsid w:val="006F1E64"/>
    <w:rsid w:val="006F2D3E"/>
    <w:rsid w:val="006F4395"/>
    <w:rsid w:val="006F563F"/>
    <w:rsid w:val="006F67DB"/>
    <w:rsid w:val="006F6F9E"/>
    <w:rsid w:val="006F7458"/>
    <w:rsid w:val="006F7996"/>
    <w:rsid w:val="006F7D64"/>
    <w:rsid w:val="0070069C"/>
    <w:rsid w:val="00703114"/>
    <w:rsid w:val="00707B99"/>
    <w:rsid w:val="00710A73"/>
    <w:rsid w:val="0071269A"/>
    <w:rsid w:val="00713BBF"/>
    <w:rsid w:val="0071594D"/>
    <w:rsid w:val="00715B9B"/>
    <w:rsid w:val="00720DF6"/>
    <w:rsid w:val="007218DB"/>
    <w:rsid w:val="00725377"/>
    <w:rsid w:val="0073032B"/>
    <w:rsid w:val="00730452"/>
    <w:rsid w:val="00732A45"/>
    <w:rsid w:val="00732C6F"/>
    <w:rsid w:val="007342DC"/>
    <w:rsid w:val="007343FE"/>
    <w:rsid w:val="007348B4"/>
    <w:rsid w:val="0073561D"/>
    <w:rsid w:val="007432E8"/>
    <w:rsid w:val="00745427"/>
    <w:rsid w:val="00746AA4"/>
    <w:rsid w:val="00747844"/>
    <w:rsid w:val="00754B91"/>
    <w:rsid w:val="0076093E"/>
    <w:rsid w:val="007610C6"/>
    <w:rsid w:val="0076355D"/>
    <w:rsid w:val="00767793"/>
    <w:rsid w:val="00767E85"/>
    <w:rsid w:val="00772347"/>
    <w:rsid w:val="007723FF"/>
    <w:rsid w:val="00772A68"/>
    <w:rsid w:val="00773206"/>
    <w:rsid w:val="00773795"/>
    <w:rsid w:val="007746DF"/>
    <w:rsid w:val="00775DAE"/>
    <w:rsid w:val="0077757B"/>
    <w:rsid w:val="007816AA"/>
    <w:rsid w:val="00785100"/>
    <w:rsid w:val="0078534B"/>
    <w:rsid w:val="0078686E"/>
    <w:rsid w:val="00786ADC"/>
    <w:rsid w:val="00794DFC"/>
    <w:rsid w:val="00794FDF"/>
    <w:rsid w:val="007973EB"/>
    <w:rsid w:val="007A31D3"/>
    <w:rsid w:val="007A3F0B"/>
    <w:rsid w:val="007A3F32"/>
    <w:rsid w:val="007A65EB"/>
    <w:rsid w:val="007B268E"/>
    <w:rsid w:val="007B2E8C"/>
    <w:rsid w:val="007B3B93"/>
    <w:rsid w:val="007C0C54"/>
    <w:rsid w:val="007C55D9"/>
    <w:rsid w:val="007D098F"/>
    <w:rsid w:val="007D2EBE"/>
    <w:rsid w:val="007D3E9E"/>
    <w:rsid w:val="007D534A"/>
    <w:rsid w:val="007D7F22"/>
    <w:rsid w:val="007D7FA3"/>
    <w:rsid w:val="007E0B73"/>
    <w:rsid w:val="007E135C"/>
    <w:rsid w:val="007E66D9"/>
    <w:rsid w:val="007E67D1"/>
    <w:rsid w:val="007E6E1D"/>
    <w:rsid w:val="007E7E46"/>
    <w:rsid w:val="007F0816"/>
    <w:rsid w:val="007F12FC"/>
    <w:rsid w:val="008020BF"/>
    <w:rsid w:val="0080376E"/>
    <w:rsid w:val="0080522C"/>
    <w:rsid w:val="00807813"/>
    <w:rsid w:val="00810CD8"/>
    <w:rsid w:val="0081151B"/>
    <w:rsid w:val="00813AB8"/>
    <w:rsid w:val="00817195"/>
    <w:rsid w:val="00817316"/>
    <w:rsid w:val="00822FDF"/>
    <w:rsid w:val="008233CE"/>
    <w:rsid w:val="00824EC7"/>
    <w:rsid w:val="00831189"/>
    <w:rsid w:val="00831491"/>
    <w:rsid w:val="0083313C"/>
    <w:rsid w:val="00833935"/>
    <w:rsid w:val="00833D04"/>
    <w:rsid w:val="00834A7E"/>
    <w:rsid w:val="008350D5"/>
    <w:rsid w:val="00836926"/>
    <w:rsid w:val="008371CA"/>
    <w:rsid w:val="00837F32"/>
    <w:rsid w:val="008415A4"/>
    <w:rsid w:val="008476BF"/>
    <w:rsid w:val="008476D0"/>
    <w:rsid w:val="00847ECE"/>
    <w:rsid w:val="008538A9"/>
    <w:rsid w:val="008539CB"/>
    <w:rsid w:val="00854D06"/>
    <w:rsid w:val="008550B1"/>
    <w:rsid w:val="00855EB4"/>
    <w:rsid w:val="00861E68"/>
    <w:rsid w:val="00862625"/>
    <w:rsid w:val="00864077"/>
    <w:rsid w:val="008646F7"/>
    <w:rsid w:val="008701CD"/>
    <w:rsid w:val="00873606"/>
    <w:rsid w:val="00873A46"/>
    <w:rsid w:val="00875F0C"/>
    <w:rsid w:val="00880A69"/>
    <w:rsid w:val="00882900"/>
    <w:rsid w:val="00883650"/>
    <w:rsid w:val="00886B57"/>
    <w:rsid w:val="00886D5D"/>
    <w:rsid w:val="008910F7"/>
    <w:rsid w:val="00891D57"/>
    <w:rsid w:val="00891DB9"/>
    <w:rsid w:val="00892009"/>
    <w:rsid w:val="00892CE9"/>
    <w:rsid w:val="008952F5"/>
    <w:rsid w:val="008976F2"/>
    <w:rsid w:val="008A4AA9"/>
    <w:rsid w:val="008A51DF"/>
    <w:rsid w:val="008A6F86"/>
    <w:rsid w:val="008A7FBB"/>
    <w:rsid w:val="008B2A34"/>
    <w:rsid w:val="008B419D"/>
    <w:rsid w:val="008B505C"/>
    <w:rsid w:val="008B531A"/>
    <w:rsid w:val="008B61B4"/>
    <w:rsid w:val="008B6CF9"/>
    <w:rsid w:val="008B7021"/>
    <w:rsid w:val="008C3EBB"/>
    <w:rsid w:val="008C48C7"/>
    <w:rsid w:val="008C5608"/>
    <w:rsid w:val="008C78E3"/>
    <w:rsid w:val="008D07A4"/>
    <w:rsid w:val="008D0A79"/>
    <w:rsid w:val="008D2599"/>
    <w:rsid w:val="008D2DE9"/>
    <w:rsid w:val="008D5D47"/>
    <w:rsid w:val="008D64FA"/>
    <w:rsid w:val="008D72A6"/>
    <w:rsid w:val="008D7767"/>
    <w:rsid w:val="008D7F5C"/>
    <w:rsid w:val="008E156E"/>
    <w:rsid w:val="008E64F9"/>
    <w:rsid w:val="008E765B"/>
    <w:rsid w:val="008F070E"/>
    <w:rsid w:val="008F23C3"/>
    <w:rsid w:val="008F23EB"/>
    <w:rsid w:val="008F2475"/>
    <w:rsid w:val="008F2744"/>
    <w:rsid w:val="008F325E"/>
    <w:rsid w:val="008F4451"/>
    <w:rsid w:val="008F58A4"/>
    <w:rsid w:val="008F5CF0"/>
    <w:rsid w:val="008F6576"/>
    <w:rsid w:val="008F7FCE"/>
    <w:rsid w:val="00900180"/>
    <w:rsid w:val="00902D8D"/>
    <w:rsid w:val="00903916"/>
    <w:rsid w:val="00905A38"/>
    <w:rsid w:val="00905AB9"/>
    <w:rsid w:val="00905C88"/>
    <w:rsid w:val="009067E5"/>
    <w:rsid w:val="009075DC"/>
    <w:rsid w:val="00907BB0"/>
    <w:rsid w:val="009107E1"/>
    <w:rsid w:val="009115DB"/>
    <w:rsid w:val="00911948"/>
    <w:rsid w:val="009138B9"/>
    <w:rsid w:val="00914575"/>
    <w:rsid w:val="009163A2"/>
    <w:rsid w:val="00916A46"/>
    <w:rsid w:val="009230FE"/>
    <w:rsid w:val="00924E2D"/>
    <w:rsid w:val="0092550F"/>
    <w:rsid w:val="00930542"/>
    <w:rsid w:val="009317BC"/>
    <w:rsid w:val="00931B80"/>
    <w:rsid w:val="00934309"/>
    <w:rsid w:val="00934520"/>
    <w:rsid w:val="009354AB"/>
    <w:rsid w:val="00940D64"/>
    <w:rsid w:val="0094172C"/>
    <w:rsid w:val="009448A2"/>
    <w:rsid w:val="009465EB"/>
    <w:rsid w:val="00950DC2"/>
    <w:rsid w:val="00951FA5"/>
    <w:rsid w:val="00952B2C"/>
    <w:rsid w:val="0095635E"/>
    <w:rsid w:val="0095666C"/>
    <w:rsid w:val="0095757C"/>
    <w:rsid w:val="00960439"/>
    <w:rsid w:val="00961AFD"/>
    <w:rsid w:val="00961E80"/>
    <w:rsid w:val="009622AA"/>
    <w:rsid w:val="009641EA"/>
    <w:rsid w:val="009645E9"/>
    <w:rsid w:val="00964772"/>
    <w:rsid w:val="00964A1B"/>
    <w:rsid w:val="0096574D"/>
    <w:rsid w:val="009672C1"/>
    <w:rsid w:val="009677C6"/>
    <w:rsid w:val="009703B0"/>
    <w:rsid w:val="00977851"/>
    <w:rsid w:val="009810E3"/>
    <w:rsid w:val="00982F1B"/>
    <w:rsid w:val="009835FD"/>
    <w:rsid w:val="009843FB"/>
    <w:rsid w:val="0099152F"/>
    <w:rsid w:val="00996A73"/>
    <w:rsid w:val="009A0377"/>
    <w:rsid w:val="009A0EBB"/>
    <w:rsid w:val="009A2CAF"/>
    <w:rsid w:val="009A32A2"/>
    <w:rsid w:val="009A5B2E"/>
    <w:rsid w:val="009A6EC2"/>
    <w:rsid w:val="009B12A8"/>
    <w:rsid w:val="009B5CC1"/>
    <w:rsid w:val="009B658D"/>
    <w:rsid w:val="009B73E6"/>
    <w:rsid w:val="009B7D22"/>
    <w:rsid w:val="009C08E1"/>
    <w:rsid w:val="009C0E7E"/>
    <w:rsid w:val="009C2AFA"/>
    <w:rsid w:val="009C5285"/>
    <w:rsid w:val="009C6A72"/>
    <w:rsid w:val="009C6C34"/>
    <w:rsid w:val="009D1C2C"/>
    <w:rsid w:val="009D326A"/>
    <w:rsid w:val="009E0AE1"/>
    <w:rsid w:val="009E35DC"/>
    <w:rsid w:val="009E382F"/>
    <w:rsid w:val="009E3D8A"/>
    <w:rsid w:val="009E3E5E"/>
    <w:rsid w:val="009E5849"/>
    <w:rsid w:val="009E7105"/>
    <w:rsid w:val="009E74A9"/>
    <w:rsid w:val="009F28AB"/>
    <w:rsid w:val="009F4744"/>
    <w:rsid w:val="009F5124"/>
    <w:rsid w:val="009F517F"/>
    <w:rsid w:val="00A01A32"/>
    <w:rsid w:val="00A0204E"/>
    <w:rsid w:val="00A03A4A"/>
    <w:rsid w:val="00A149F5"/>
    <w:rsid w:val="00A16434"/>
    <w:rsid w:val="00A178D9"/>
    <w:rsid w:val="00A17F1D"/>
    <w:rsid w:val="00A2014C"/>
    <w:rsid w:val="00A217F4"/>
    <w:rsid w:val="00A248EB"/>
    <w:rsid w:val="00A32C5E"/>
    <w:rsid w:val="00A33140"/>
    <w:rsid w:val="00A336F4"/>
    <w:rsid w:val="00A42B0D"/>
    <w:rsid w:val="00A43B92"/>
    <w:rsid w:val="00A43EE6"/>
    <w:rsid w:val="00A475A9"/>
    <w:rsid w:val="00A478B9"/>
    <w:rsid w:val="00A50B85"/>
    <w:rsid w:val="00A51382"/>
    <w:rsid w:val="00A51AF5"/>
    <w:rsid w:val="00A557E2"/>
    <w:rsid w:val="00A5781C"/>
    <w:rsid w:val="00A57CF9"/>
    <w:rsid w:val="00A62461"/>
    <w:rsid w:val="00A6309D"/>
    <w:rsid w:val="00A63E72"/>
    <w:rsid w:val="00A668FD"/>
    <w:rsid w:val="00A727C3"/>
    <w:rsid w:val="00A73A3A"/>
    <w:rsid w:val="00A74B18"/>
    <w:rsid w:val="00A83A1D"/>
    <w:rsid w:val="00A87BC3"/>
    <w:rsid w:val="00A91891"/>
    <w:rsid w:val="00A92BC9"/>
    <w:rsid w:val="00A92D76"/>
    <w:rsid w:val="00A95740"/>
    <w:rsid w:val="00AA2514"/>
    <w:rsid w:val="00AA539E"/>
    <w:rsid w:val="00AA6452"/>
    <w:rsid w:val="00AB231E"/>
    <w:rsid w:val="00AB34A6"/>
    <w:rsid w:val="00AB4C6E"/>
    <w:rsid w:val="00AC3BA2"/>
    <w:rsid w:val="00AC42BA"/>
    <w:rsid w:val="00AC5663"/>
    <w:rsid w:val="00AC5A09"/>
    <w:rsid w:val="00AC5ED5"/>
    <w:rsid w:val="00AC6ADF"/>
    <w:rsid w:val="00AC767B"/>
    <w:rsid w:val="00AC7B1D"/>
    <w:rsid w:val="00AD09BB"/>
    <w:rsid w:val="00AD24DA"/>
    <w:rsid w:val="00AD5BEC"/>
    <w:rsid w:val="00AD5F77"/>
    <w:rsid w:val="00AD68C8"/>
    <w:rsid w:val="00AD7228"/>
    <w:rsid w:val="00AE25E3"/>
    <w:rsid w:val="00AE3F11"/>
    <w:rsid w:val="00AE4905"/>
    <w:rsid w:val="00AE4917"/>
    <w:rsid w:val="00AE7092"/>
    <w:rsid w:val="00AE715A"/>
    <w:rsid w:val="00AE78FD"/>
    <w:rsid w:val="00AF0F24"/>
    <w:rsid w:val="00AF47DB"/>
    <w:rsid w:val="00AF5290"/>
    <w:rsid w:val="00AF6323"/>
    <w:rsid w:val="00AF639F"/>
    <w:rsid w:val="00AF7989"/>
    <w:rsid w:val="00B002E8"/>
    <w:rsid w:val="00B02515"/>
    <w:rsid w:val="00B02AE2"/>
    <w:rsid w:val="00B061E6"/>
    <w:rsid w:val="00B062E7"/>
    <w:rsid w:val="00B131F8"/>
    <w:rsid w:val="00B15FCB"/>
    <w:rsid w:val="00B17897"/>
    <w:rsid w:val="00B20CB9"/>
    <w:rsid w:val="00B23B82"/>
    <w:rsid w:val="00B2694E"/>
    <w:rsid w:val="00B271FB"/>
    <w:rsid w:val="00B300FC"/>
    <w:rsid w:val="00B31C91"/>
    <w:rsid w:val="00B32199"/>
    <w:rsid w:val="00B3254E"/>
    <w:rsid w:val="00B32B56"/>
    <w:rsid w:val="00B33520"/>
    <w:rsid w:val="00B34E72"/>
    <w:rsid w:val="00B402B5"/>
    <w:rsid w:val="00B41750"/>
    <w:rsid w:val="00B51971"/>
    <w:rsid w:val="00B54A8F"/>
    <w:rsid w:val="00B60CA0"/>
    <w:rsid w:val="00B63453"/>
    <w:rsid w:val="00B67CA7"/>
    <w:rsid w:val="00B70E0B"/>
    <w:rsid w:val="00B70F8A"/>
    <w:rsid w:val="00B727C0"/>
    <w:rsid w:val="00B77084"/>
    <w:rsid w:val="00B802FB"/>
    <w:rsid w:val="00B81195"/>
    <w:rsid w:val="00B826CF"/>
    <w:rsid w:val="00B83A2E"/>
    <w:rsid w:val="00B842C5"/>
    <w:rsid w:val="00B85324"/>
    <w:rsid w:val="00B9014C"/>
    <w:rsid w:val="00B90169"/>
    <w:rsid w:val="00B93624"/>
    <w:rsid w:val="00B93DB0"/>
    <w:rsid w:val="00B93FD2"/>
    <w:rsid w:val="00BA1E1D"/>
    <w:rsid w:val="00BA4988"/>
    <w:rsid w:val="00BA4FF7"/>
    <w:rsid w:val="00BA6939"/>
    <w:rsid w:val="00BA6B24"/>
    <w:rsid w:val="00BA6D99"/>
    <w:rsid w:val="00BA7879"/>
    <w:rsid w:val="00BB0C18"/>
    <w:rsid w:val="00BB116F"/>
    <w:rsid w:val="00BB4A09"/>
    <w:rsid w:val="00BC0C38"/>
    <w:rsid w:val="00BC13FE"/>
    <w:rsid w:val="00BC27D4"/>
    <w:rsid w:val="00BC520F"/>
    <w:rsid w:val="00BC5F6A"/>
    <w:rsid w:val="00BC6F52"/>
    <w:rsid w:val="00BD0328"/>
    <w:rsid w:val="00BD04B1"/>
    <w:rsid w:val="00BD1789"/>
    <w:rsid w:val="00BD42E0"/>
    <w:rsid w:val="00BD4ED9"/>
    <w:rsid w:val="00BD634A"/>
    <w:rsid w:val="00BE15FA"/>
    <w:rsid w:val="00BE2424"/>
    <w:rsid w:val="00BE2A96"/>
    <w:rsid w:val="00BE3459"/>
    <w:rsid w:val="00BE5D75"/>
    <w:rsid w:val="00BE6267"/>
    <w:rsid w:val="00BF2306"/>
    <w:rsid w:val="00BF7BB2"/>
    <w:rsid w:val="00C0026B"/>
    <w:rsid w:val="00C00579"/>
    <w:rsid w:val="00C0556A"/>
    <w:rsid w:val="00C06136"/>
    <w:rsid w:val="00C06D9E"/>
    <w:rsid w:val="00C07880"/>
    <w:rsid w:val="00C1257E"/>
    <w:rsid w:val="00C16C98"/>
    <w:rsid w:val="00C214D0"/>
    <w:rsid w:val="00C233BD"/>
    <w:rsid w:val="00C26DA9"/>
    <w:rsid w:val="00C3066A"/>
    <w:rsid w:val="00C310EA"/>
    <w:rsid w:val="00C33A08"/>
    <w:rsid w:val="00C34A5A"/>
    <w:rsid w:val="00C34BA2"/>
    <w:rsid w:val="00C34C11"/>
    <w:rsid w:val="00C355ED"/>
    <w:rsid w:val="00C36967"/>
    <w:rsid w:val="00C407E3"/>
    <w:rsid w:val="00C413F7"/>
    <w:rsid w:val="00C4194D"/>
    <w:rsid w:val="00C41CE8"/>
    <w:rsid w:val="00C43701"/>
    <w:rsid w:val="00C46C41"/>
    <w:rsid w:val="00C508BF"/>
    <w:rsid w:val="00C515DA"/>
    <w:rsid w:val="00C610C6"/>
    <w:rsid w:val="00C62B86"/>
    <w:rsid w:val="00C64904"/>
    <w:rsid w:val="00C64EF9"/>
    <w:rsid w:val="00C7048E"/>
    <w:rsid w:val="00C7128A"/>
    <w:rsid w:val="00C74580"/>
    <w:rsid w:val="00C749B5"/>
    <w:rsid w:val="00C75242"/>
    <w:rsid w:val="00C75952"/>
    <w:rsid w:val="00C76631"/>
    <w:rsid w:val="00C772DB"/>
    <w:rsid w:val="00C82F90"/>
    <w:rsid w:val="00C844DF"/>
    <w:rsid w:val="00C84500"/>
    <w:rsid w:val="00C85E22"/>
    <w:rsid w:val="00C86DFF"/>
    <w:rsid w:val="00C95A3C"/>
    <w:rsid w:val="00CA046A"/>
    <w:rsid w:val="00CA253D"/>
    <w:rsid w:val="00CA27EB"/>
    <w:rsid w:val="00CA4086"/>
    <w:rsid w:val="00CB0F17"/>
    <w:rsid w:val="00CB1D59"/>
    <w:rsid w:val="00CB1DAB"/>
    <w:rsid w:val="00CB2280"/>
    <w:rsid w:val="00CB233C"/>
    <w:rsid w:val="00CB2685"/>
    <w:rsid w:val="00CB2B8A"/>
    <w:rsid w:val="00CB352E"/>
    <w:rsid w:val="00CB479D"/>
    <w:rsid w:val="00CB4AC8"/>
    <w:rsid w:val="00CB5224"/>
    <w:rsid w:val="00CB6393"/>
    <w:rsid w:val="00CC00DE"/>
    <w:rsid w:val="00CC0A58"/>
    <w:rsid w:val="00CC33C5"/>
    <w:rsid w:val="00CC48FF"/>
    <w:rsid w:val="00CC5B29"/>
    <w:rsid w:val="00CC5CE8"/>
    <w:rsid w:val="00CC6181"/>
    <w:rsid w:val="00CC79A4"/>
    <w:rsid w:val="00CC7A6C"/>
    <w:rsid w:val="00CC7DEE"/>
    <w:rsid w:val="00CD0918"/>
    <w:rsid w:val="00CD2E1F"/>
    <w:rsid w:val="00CD38E6"/>
    <w:rsid w:val="00CD3CA9"/>
    <w:rsid w:val="00CD3E00"/>
    <w:rsid w:val="00CD41E0"/>
    <w:rsid w:val="00CE046D"/>
    <w:rsid w:val="00CE0782"/>
    <w:rsid w:val="00CE2F05"/>
    <w:rsid w:val="00CE4E9F"/>
    <w:rsid w:val="00CE5D2A"/>
    <w:rsid w:val="00CE6A8D"/>
    <w:rsid w:val="00CE6CD1"/>
    <w:rsid w:val="00CF4002"/>
    <w:rsid w:val="00CF5D53"/>
    <w:rsid w:val="00D002E0"/>
    <w:rsid w:val="00D00D1C"/>
    <w:rsid w:val="00D0155C"/>
    <w:rsid w:val="00D01969"/>
    <w:rsid w:val="00D02553"/>
    <w:rsid w:val="00D02E04"/>
    <w:rsid w:val="00D10608"/>
    <w:rsid w:val="00D10F2C"/>
    <w:rsid w:val="00D1149E"/>
    <w:rsid w:val="00D116C9"/>
    <w:rsid w:val="00D1294C"/>
    <w:rsid w:val="00D135C9"/>
    <w:rsid w:val="00D13BDC"/>
    <w:rsid w:val="00D15573"/>
    <w:rsid w:val="00D168BD"/>
    <w:rsid w:val="00D2073D"/>
    <w:rsid w:val="00D20CD6"/>
    <w:rsid w:val="00D20F74"/>
    <w:rsid w:val="00D2233A"/>
    <w:rsid w:val="00D22F18"/>
    <w:rsid w:val="00D2455D"/>
    <w:rsid w:val="00D320F2"/>
    <w:rsid w:val="00D357D7"/>
    <w:rsid w:val="00D35FA3"/>
    <w:rsid w:val="00D377EA"/>
    <w:rsid w:val="00D40A8A"/>
    <w:rsid w:val="00D41692"/>
    <w:rsid w:val="00D4257B"/>
    <w:rsid w:val="00D42FC1"/>
    <w:rsid w:val="00D43E22"/>
    <w:rsid w:val="00D44A0A"/>
    <w:rsid w:val="00D44DE8"/>
    <w:rsid w:val="00D45737"/>
    <w:rsid w:val="00D507A9"/>
    <w:rsid w:val="00D52DBF"/>
    <w:rsid w:val="00D53DE1"/>
    <w:rsid w:val="00D557B6"/>
    <w:rsid w:val="00D566D6"/>
    <w:rsid w:val="00D60FD2"/>
    <w:rsid w:val="00D61C0B"/>
    <w:rsid w:val="00D63794"/>
    <w:rsid w:val="00D63CD3"/>
    <w:rsid w:val="00D650DE"/>
    <w:rsid w:val="00D65C77"/>
    <w:rsid w:val="00D65E77"/>
    <w:rsid w:val="00D73503"/>
    <w:rsid w:val="00D75AD7"/>
    <w:rsid w:val="00D80C0C"/>
    <w:rsid w:val="00D82CA9"/>
    <w:rsid w:val="00D85AA7"/>
    <w:rsid w:val="00D86800"/>
    <w:rsid w:val="00D9076C"/>
    <w:rsid w:val="00D95214"/>
    <w:rsid w:val="00D9604F"/>
    <w:rsid w:val="00DA00EF"/>
    <w:rsid w:val="00DA125E"/>
    <w:rsid w:val="00DA1BBA"/>
    <w:rsid w:val="00DA1EB5"/>
    <w:rsid w:val="00DA249E"/>
    <w:rsid w:val="00DA660F"/>
    <w:rsid w:val="00DA7597"/>
    <w:rsid w:val="00DB0231"/>
    <w:rsid w:val="00DB10C1"/>
    <w:rsid w:val="00DB7855"/>
    <w:rsid w:val="00DD1B17"/>
    <w:rsid w:val="00DD2393"/>
    <w:rsid w:val="00DD38DD"/>
    <w:rsid w:val="00DD64C0"/>
    <w:rsid w:val="00DE1643"/>
    <w:rsid w:val="00DE1BAD"/>
    <w:rsid w:val="00DE236D"/>
    <w:rsid w:val="00DE2DC3"/>
    <w:rsid w:val="00DE4521"/>
    <w:rsid w:val="00DE46FB"/>
    <w:rsid w:val="00DE4E7E"/>
    <w:rsid w:val="00DE7A3F"/>
    <w:rsid w:val="00DF127A"/>
    <w:rsid w:val="00DF1FAD"/>
    <w:rsid w:val="00DF246F"/>
    <w:rsid w:val="00DF2E9D"/>
    <w:rsid w:val="00DF6530"/>
    <w:rsid w:val="00DF65B6"/>
    <w:rsid w:val="00DF6A26"/>
    <w:rsid w:val="00E00A42"/>
    <w:rsid w:val="00E01558"/>
    <w:rsid w:val="00E01E69"/>
    <w:rsid w:val="00E02009"/>
    <w:rsid w:val="00E02F64"/>
    <w:rsid w:val="00E123BB"/>
    <w:rsid w:val="00E1562E"/>
    <w:rsid w:val="00E1621A"/>
    <w:rsid w:val="00E1688D"/>
    <w:rsid w:val="00E20EF8"/>
    <w:rsid w:val="00E21F36"/>
    <w:rsid w:val="00E222B8"/>
    <w:rsid w:val="00E2231A"/>
    <w:rsid w:val="00E22373"/>
    <w:rsid w:val="00E249C5"/>
    <w:rsid w:val="00E25233"/>
    <w:rsid w:val="00E35EF1"/>
    <w:rsid w:val="00E35F4E"/>
    <w:rsid w:val="00E367BA"/>
    <w:rsid w:val="00E37F7C"/>
    <w:rsid w:val="00E429FD"/>
    <w:rsid w:val="00E46711"/>
    <w:rsid w:val="00E5240D"/>
    <w:rsid w:val="00E552AE"/>
    <w:rsid w:val="00E55D67"/>
    <w:rsid w:val="00E56301"/>
    <w:rsid w:val="00E57177"/>
    <w:rsid w:val="00E6005E"/>
    <w:rsid w:val="00E604C2"/>
    <w:rsid w:val="00E612C2"/>
    <w:rsid w:val="00E617F1"/>
    <w:rsid w:val="00E6356D"/>
    <w:rsid w:val="00E63C35"/>
    <w:rsid w:val="00E64A1C"/>
    <w:rsid w:val="00E664A2"/>
    <w:rsid w:val="00E70178"/>
    <w:rsid w:val="00E7109A"/>
    <w:rsid w:val="00E71B0B"/>
    <w:rsid w:val="00E8076D"/>
    <w:rsid w:val="00E81067"/>
    <w:rsid w:val="00E811CE"/>
    <w:rsid w:val="00E83966"/>
    <w:rsid w:val="00E86127"/>
    <w:rsid w:val="00E86255"/>
    <w:rsid w:val="00E86ED3"/>
    <w:rsid w:val="00E92CA9"/>
    <w:rsid w:val="00E96449"/>
    <w:rsid w:val="00EA11CA"/>
    <w:rsid w:val="00EA12EB"/>
    <w:rsid w:val="00EA25FD"/>
    <w:rsid w:val="00EA74D9"/>
    <w:rsid w:val="00EA7726"/>
    <w:rsid w:val="00EB0D9B"/>
    <w:rsid w:val="00EB0E0C"/>
    <w:rsid w:val="00EB38CE"/>
    <w:rsid w:val="00EB48E9"/>
    <w:rsid w:val="00EB5386"/>
    <w:rsid w:val="00EB66BD"/>
    <w:rsid w:val="00EB6BC8"/>
    <w:rsid w:val="00EB7360"/>
    <w:rsid w:val="00EC182D"/>
    <w:rsid w:val="00EC1D01"/>
    <w:rsid w:val="00EC446C"/>
    <w:rsid w:val="00EC4D49"/>
    <w:rsid w:val="00EC55B6"/>
    <w:rsid w:val="00ED1515"/>
    <w:rsid w:val="00ED2966"/>
    <w:rsid w:val="00ED5021"/>
    <w:rsid w:val="00ED74BA"/>
    <w:rsid w:val="00ED74FB"/>
    <w:rsid w:val="00EE01F2"/>
    <w:rsid w:val="00EE1A16"/>
    <w:rsid w:val="00EE21FA"/>
    <w:rsid w:val="00EE602F"/>
    <w:rsid w:val="00EE6A21"/>
    <w:rsid w:val="00EE7D87"/>
    <w:rsid w:val="00EF02A7"/>
    <w:rsid w:val="00EF08CD"/>
    <w:rsid w:val="00EF0B4B"/>
    <w:rsid w:val="00EF3EF2"/>
    <w:rsid w:val="00EF506F"/>
    <w:rsid w:val="00EF644C"/>
    <w:rsid w:val="00EF762B"/>
    <w:rsid w:val="00F02480"/>
    <w:rsid w:val="00F029DA"/>
    <w:rsid w:val="00F03E31"/>
    <w:rsid w:val="00F0552B"/>
    <w:rsid w:val="00F10E5F"/>
    <w:rsid w:val="00F1332E"/>
    <w:rsid w:val="00F16546"/>
    <w:rsid w:val="00F1660F"/>
    <w:rsid w:val="00F173B4"/>
    <w:rsid w:val="00F20537"/>
    <w:rsid w:val="00F219AD"/>
    <w:rsid w:val="00F21AF3"/>
    <w:rsid w:val="00F21F3A"/>
    <w:rsid w:val="00F22766"/>
    <w:rsid w:val="00F27C61"/>
    <w:rsid w:val="00F3372F"/>
    <w:rsid w:val="00F34B7A"/>
    <w:rsid w:val="00F34BB0"/>
    <w:rsid w:val="00F37825"/>
    <w:rsid w:val="00F40D23"/>
    <w:rsid w:val="00F41E4C"/>
    <w:rsid w:val="00F42EDB"/>
    <w:rsid w:val="00F44FD8"/>
    <w:rsid w:val="00F45782"/>
    <w:rsid w:val="00F51540"/>
    <w:rsid w:val="00F57832"/>
    <w:rsid w:val="00F57CA7"/>
    <w:rsid w:val="00F60B4C"/>
    <w:rsid w:val="00F62F7D"/>
    <w:rsid w:val="00F6380D"/>
    <w:rsid w:val="00F661E7"/>
    <w:rsid w:val="00F670C0"/>
    <w:rsid w:val="00F6795D"/>
    <w:rsid w:val="00F67AA8"/>
    <w:rsid w:val="00F70C06"/>
    <w:rsid w:val="00F72EF7"/>
    <w:rsid w:val="00F734AF"/>
    <w:rsid w:val="00F73ED5"/>
    <w:rsid w:val="00F810D5"/>
    <w:rsid w:val="00F81ABD"/>
    <w:rsid w:val="00F87ACA"/>
    <w:rsid w:val="00F87F71"/>
    <w:rsid w:val="00F92870"/>
    <w:rsid w:val="00F92C37"/>
    <w:rsid w:val="00F95021"/>
    <w:rsid w:val="00FA06DE"/>
    <w:rsid w:val="00FA5A4D"/>
    <w:rsid w:val="00FA7503"/>
    <w:rsid w:val="00FA7D6A"/>
    <w:rsid w:val="00FB1902"/>
    <w:rsid w:val="00FB32A4"/>
    <w:rsid w:val="00FB3813"/>
    <w:rsid w:val="00FB3E26"/>
    <w:rsid w:val="00FB4914"/>
    <w:rsid w:val="00FB49D8"/>
    <w:rsid w:val="00FB5294"/>
    <w:rsid w:val="00FB5E75"/>
    <w:rsid w:val="00FB65B6"/>
    <w:rsid w:val="00FC24E6"/>
    <w:rsid w:val="00FD333C"/>
    <w:rsid w:val="00FD3EDD"/>
    <w:rsid w:val="00FD4115"/>
    <w:rsid w:val="00FD4B9A"/>
    <w:rsid w:val="00FD4EE3"/>
    <w:rsid w:val="00FD6D56"/>
    <w:rsid w:val="00FE5D08"/>
    <w:rsid w:val="00FE7D8B"/>
    <w:rsid w:val="00FF2C68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EC2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AA539E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B02A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30A1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20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446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46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2C9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E45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521"/>
    <w:rPr>
      <w:rFonts w:cs="Times New Roman (Body CS)"/>
      <w:b/>
      <w:bCs/>
      <w:kern w:val="22"/>
      <w:sz w:val="20"/>
      <w:szCs w:val="20"/>
      <w14:ligatures w14:val="standard"/>
    </w:rPr>
  </w:style>
  <w:style w:type="paragraph" w:styleId="NormalWeb">
    <w:name w:val="Normal (Web)"/>
    <w:basedOn w:val="Normal"/>
    <w:uiPriority w:val="99"/>
    <w:semiHidden/>
    <w:rsid w:val="008350D5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AE2"/>
    <w:rPr>
      <w:rFonts w:asciiTheme="majorHAnsi" w:eastAsiaTheme="majorEastAsia" w:hAnsiTheme="majorHAnsi" w:cstheme="majorBidi"/>
      <w:color w:val="130A18" w:themeColor="accent1" w:themeShade="7F"/>
      <w:kern w:val="22"/>
      <w:sz w:val="24"/>
      <w:szCs w:val="24"/>
      <w14:ligatures w14:val="standard"/>
    </w:rPr>
  </w:style>
  <w:style w:type="paragraph" w:styleId="FootnoteText">
    <w:name w:val="footnote text"/>
    <w:basedOn w:val="Normal"/>
    <w:link w:val="FootnoteTextChar"/>
    <w:uiPriority w:val="99"/>
    <w:semiHidden/>
    <w:rsid w:val="00B271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71FB"/>
    <w:rPr>
      <w:rFonts w:cs="Times New Roman (Body CS)"/>
      <w:kern w:val="22"/>
      <w:sz w:val="20"/>
      <w:szCs w:val="20"/>
      <w14:ligatures w14:val="standard"/>
    </w:rPr>
  </w:style>
  <w:style w:type="character" w:styleId="FootnoteReference">
    <w:name w:val="footnote reference"/>
    <w:basedOn w:val="DefaultParagraphFont"/>
    <w:uiPriority w:val="99"/>
    <w:semiHidden/>
    <w:rsid w:val="00B271FB"/>
    <w:rPr>
      <w:vertAlign w:val="superscript"/>
    </w:rPr>
  </w:style>
  <w:style w:type="character" w:styleId="Strong">
    <w:name w:val="Strong"/>
    <w:basedOn w:val="DefaultParagraphFont"/>
    <w:uiPriority w:val="22"/>
    <w:qFormat/>
    <w:rsid w:val="00BA4FF7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E552AE"/>
    <w:pPr>
      <w:spacing w:after="0" w:line="240" w:lineRule="auto"/>
    </w:pPr>
    <w:rPr>
      <w:rFonts w:ascii="Riviera Nights Light" w:eastAsia="Riviera Nights Light" w:hAnsi="Riviera Nights Light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ess.rolls-roycemotorcars.com/rolls-royce-motor-cars-pressclub/article/detail/T0456770EN/le-rossignol:-a-refuge-for-creativity" TargetMode="External"/><Relationship Id="rId18" Type="http://schemas.openxmlformats.org/officeDocument/2006/relationships/hyperlink" Target="https://www.linkedin.com/company/rolls-royce-motor-cars/" TargetMode="External"/><Relationship Id="rId26" Type="http://schemas.openxmlformats.org/officeDocument/2006/relationships/hyperlink" Target="mailto:luke.w.strudwick@rolls-roycemotorcars.com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www.facebook.com/rollsroycemotorcars" TargetMode="External"/><Relationship Id="rId34" Type="http://schemas.openxmlformats.org/officeDocument/2006/relationships/hyperlink" Target="mailto:Yuki.Imamura@rolls-roycemotorcars.com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rolls-roycemotorcars.com/en_GB/information/fb-dat-wltp.html" TargetMode="External"/><Relationship Id="rId20" Type="http://schemas.openxmlformats.org/officeDocument/2006/relationships/hyperlink" Target="https://www.instagram.com/rollsroycecars/" TargetMode="External"/><Relationship Id="rId29" Type="http://schemas.openxmlformats.org/officeDocument/2006/relationships/hyperlink" Target="mailto:gerry.spahn@rolls-roycemotorcarsna.com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ress.rolls-roycemotorcars.com/rolls-royce-motor-cars-pressclub/article/detail/T0455491EN/rolls-royce-spectre:-crafted-to-become-a-future-classic" TargetMode="External"/><Relationship Id="rId24" Type="http://schemas.openxmlformats.org/officeDocument/2006/relationships/hyperlink" Target="mailto:andrew.ball@rolls-roycemotorcars.com" TargetMode="External"/><Relationship Id="rId32" Type="http://schemas.openxmlformats.org/officeDocument/2006/relationships/hyperlink" Target="mailto:ruth.hilse@rolls-roycemotorcars.com" TargetMode="External"/><Relationship Id="rId37" Type="http://schemas.openxmlformats.org/officeDocument/2006/relationships/header" Target="header1.xml"/><Relationship Id="rId40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press.rolls-roycemotorcars.com/rolls-royce-motor-cars-pressclub/article/detail/T0453125EN/rolls-royce-spectre-bailey:-a-joyful-tribute-to-a-beloved-dog" TargetMode="External"/><Relationship Id="rId23" Type="http://schemas.openxmlformats.org/officeDocument/2006/relationships/hyperlink" Target="mailto:emma.begley@rolls-roycemotorcars.com" TargetMode="External"/><Relationship Id="rId28" Type="http://schemas.openxmlformats.org/officeDocument/2006/relationships/hyperlink" Target="mailto:Malika.Abdullaeva@partner.rolls-roycemotorcars.com" TargetMode="External"/><Relationship Id="rId36" Type="http://schemas.openxmlformats.org/officeDocument/2006/relationships/hyperlink" Target="mailto:isabel.matthews@rolls-roycemotorcars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youtube.com/user/RollsRoyceMotorCars" TargetMode="External"/><Relationship Id="rId31" Type="http://schemas.openxmlformats.org/officeDocument/2006/relationships/hyperlink" Target="mailto:frank.tiemann@rolls-roycemotorcars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ress.rolls-roycemotorcars.com/rolls-royce-motor-cars-pressclub/article/detail/T0448193EN/rolls-royce-unveils-spectre-soulmate:-a-bespoke-celebration-of-a-shared-journey" TargetMode="External"/><Relationship Id="rId22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27" Type="http://schemas.openxmlformats.org/officeDocument/2006/relationships/hyperlink" Target="mailto:Georgina.Cox@rolls-roycemotorcars.com" TargetMode="External"/><Relationship Id="rId30" Type="http://schemas.openxmlformats.org/officeDocument/2006/relationships/hyperlink" Target="mailto:Juliana.Tan@rolls-roycemotorcars.com" TargetMode="External"/><Relationship Id="rId35" Type="http://schemas.openxmlformats.org/officeDocument/2006/relationships/hyperlink" Target="mailto:haya.shanata@rolls-roycemotorcars.com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ress.rolls-roycemotorcars.com/rolls-royce-motor-cars-pressclub/article/detail/T0440680EN/rolls-royce-makers-of-the-marque%E2%80%99:-henry-royce" TargetMode="External"/><Relationship Id="rId17" Type="http://schemas.openxmlformats.org/officeDocument/2006/relationships/hyperlink" Target="https://www.press.rolls-roycemotorcars.com/rolls-royce-motor-cars-pressclub" TargetMode="External"/><Relationship Id="rId25" Type="http://schemas.openxmlformats.org/officeDocument/2006/relationships/hyperlink" Target="mailto:Marius.Tegneby@rolls-roycemotorcars.com" TargetMode="External"/><Relationship Id="rId33" Type="http://schemas.openxmlformats.org/officeDocument/2006/relationships/hyperlink" Target="mailto:Ou.Sun@rolls-roycemotorcars.com" TargetMode="External"/><Relationship Id="rId38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0777997D1B84499D681CC3167C92B3" ma:contentTypeVersion="15" ma:contentTypeDescription="Ein neues Dokument erstellen." ma:contentTypeScope="" ma:versionID="42887145f4e270e42536736bb206e22a">
  <xsd:schema xmlns:xsd="http://www.w3.org/2001/XMLSchema" xmlns:xs="http://www.w3.org/2001/XMLSchema" xmlns:p="http://schemas.microsoft.com/office/2006/metadata/properties" xmlns:ns3="f1059a48-42e6-4fff-a1b9-bd958d983b30" xmlns:ns4="820aea6e-e70d-4f28-92a4-3328d8f2a48e" targetNamespace="http://schemas.microsoft.com/office/2006/metadata/properties" ma:root="true" ma:fieldsID="c6c8966f5953ba0239d6b8466a247ffd" ns3:_="" ns4:_="">
    <xsd:import namespace="f1059a48-42e6-4fff-a1b9-bd958d983b30"/>
    <xsd:import namespace="820aea6e-e70d-4f28-92a4-3328d8f2a48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59a48-42e6-4fff-a1b9-bd958d983b3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aea6e-e70d-4f28-92a4-3328d8f2a48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059a48-42e6-4fff-a1b9-bd958d983b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4E34A8-7264-404F-820D-2169F343C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59a48-42e6-4fff-a1b9-bd958d983b30"/>
    <ds:schemaRef ds:uri="820aea6e-e70d-4f28-92a4-3328d8f2a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3876A9-8ABA-41C8-8243-279B7EFEF92F}">
  <ds:schemaRefs>
    <ds:schemaRef ds:uri="http://schemas.microsoft.com/office/2006/metadata/properties"/>
    <ds:schemaRef ds:uri="http://schemas.microsoft.com/office/infopath/2007/PartnerControls"/>
    <ds:schemaRef ds:uri="f1059a48-42e6-4fff-a1b9-bd958d983b30"/>
  </ds:schemaRefs>
</ds:datastoreItem>
</file>

<file path=customXml/itemProps3.xml><?xml version="1.0" encoding="utf-8"?>
<ds:datastoreItem xmlns:ds="http://schemas.openxmlformats.org/officeDocument/2006/customXml" ds:itemID="{DF058CE7-C36A-4049-A6F6-90610752AE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E28298-108A-F144-88E0-FE211E2D9A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935750-240b-48e4-a615-66942a738439}" enabled="1" method="Standard" siteId="{ce849bab-cc1c-465b-b62e-18f07c9ac19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3138</Words>
  <Characters>17511</Characters>
  <Application>Microsoft Office Word</Application>
  <DocSecurity>0</DocSecurity>
  <Lines>389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2026-01-07T11:44:00Z</cp:lastPrinted>
  <dcterms:created xsi:type="dcterms:W3CDTF">2026-06-02T10:55:00Z</dcterms:created>
  <dcterms:modified xsi:type="dcterms:W3CDTF">2026-06-03T16:43:00Z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12d95591,2ce62055,1eb5ae22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  <property fmtid="{D5CDD505-2E9C-101B-9397-08002B2CF9AE}" pid="5" name="MSIP_Label_e6935750-240b-48e4-a615-66942a738439_Enabled">
    <vt:lpwstr>true</vt:lpwstr>
  </property>
  <property fmtid="{D5CDD505-2E9C-101B-9397-08002B2CF9AE}" pid="6" name="MSIP_Label_e6935750-240b-48e4-a615-66942a738439_SetDate">
    <vt:lpwstr>2025-02-20T16:31:34Z</vt:lpwstr>
  </property>
  <property fmtid="{D5CDD505-2E9C-101B-9397-08002B2CF9AE}" pid="7" name="MSIP_Label_e6935750-240b-48e4-a615-66942a738439_Method">
    <vt:lpwstr>Standard</vt:lpwstr>
  </property>
  <property fmtid="{D5CDD505-2E9C-101B-9397-08002B2CF9AE}" pid="8" name="MSIP_Label_e6935750-240b-48e4-a615-66942a738439_Name">
    <vt:lpwstr>e6935750-240b-48e4-a615-66942a738439</vt:lpwstr>
  </property>
  <property fmtid="{D5CDD505-2E9C-101B-9397-08002B2CF9AE}" pid="9" name="MSIP_Label_e6935750-240b-48e4-a615-66942a738439_SiteId">
    <vt:lpwstr>ce849bab-cc1c-465b-b62e-18f07c9ac198</vt:lpwstr>
  </property>
  <property fmtid="{D5CDD505-2E9C-101B-9397-08002B2CF9AE}" pid="10" name="MSIP_Label_e6935750-240b-48e4-a615-66942a738439_ActionId">
    <vt:lpwstr>11fed92f-7ee1-443b-93f7-249bcf4c7ca0</vt:lpwstr>
  </property>
  <property fmtid="{D5CDD505-2E9C-101B-9397-08002B2CF9AE}" pid="11" name="MSIP_Label_e6935750-240b-48e4-a615-66942a738439_ContentBits">
    <vt:lpwstr>2</vt:lpwstr>
  </property>
  <property fmtid="{D5CDD505-2E9C-101B-9397-08002B2CF9AE}" pid="12" name="ContentTypeId">
    <vt:lpwstr>0x010100E10777997D1B84499D681CC3167C92B3</vt:lpwstr>
  </property>
</Properties>
</file>